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7FB5" w14:textId="23E19C01" w:rsidR="00507B17" w:rsidRPr="005345C6" w:rsidRDefault="00507B17" w:rsidP="00507B17">
      <w:pPr>
        <w:adjustRightInd w:val="0"/>
        <w:spacing w:afterLines="50" w:after="120" w:line="360" w:lineRule="auto"/>
        <w:jc w:val="center"/>
        <w:textAlignment w:val="baseline"/>
        <w:outlineLvl w:val="0"/>
        <w:rPr>
          <w:rFonts w:ascii="方正小标宋_GBK" w:eastAsia="方正小标宋_GBK" w:hAnsi="方正小标宋_GBK" w:cs="方正小标宋_GBK"/>
          <w:bCs/>
          <w:spacing w:val="10"/>
          <w:kern w:val="0"/>
          <w:sz w:val="36"/>
          <w:szCs w:val="36"/>
        </w:rPr>
      </w:pPr>
      <w:bookmarkStart w:id="0" w:name="_GoBack"/>
      <w:bookmarkEnd w:id="0"/>
      <w:r w:rsidRPr="005345C6"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《</w:t>
      </w:r>
      <w:r w:rsidR="005F702A" w:rsidRPr="005345C6"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面源有机废物资源化循环利用关键技术研究与应用</w:t>
      </w:r>
      <w:r w:rsidRPr="005345C6"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》项目信息</w:t>
      </w:r>
    </w:p>
    <w:p w14:paraId="43814FBF" w14:textId="77777777" w:rsidR="005F702A" w:rsidRPr="005345C6" w:rsidRDefault="005F702A" w:rsidP="00507B17">
      <w:pPr>
        <w:pStyle w:val="af"/>
        <w:spacing w:before="120" w:after="0" w:line="360" w:lineRule="auto"/>
        <w:jc w:val="both"/>
        <w:rPr>
          <w:rFonts w:ascii="Times New Roman" w:eastAsia="仿宋"/>
          <w:b w:val="0"/>
          <w:sz w:val="30"/>
          <w:szCs w:val="30"/>
        </w:rPr>
      </w:pPr>
      <w:r w:rsidRPr="005345C6">
        <w:rPr>
          <w:rFonts w:ascii="Times New Roman" w:eastAsia="仿宋"/>
          <w:sz w:val="30"/>
          <w:szCs w:val="30"/>
        </w:rPr>
        <w:t>一</w:t>
      </w:r>
      <w:r w:rsidRPr="005345C6">
        <w:rPr>
          <w:rFonts w:ascii="Times New Roman" w:eastAsia="仿宋" w:hint="eastAsia"/>
          <w:sz w:val="30"/>
          <w:szCs w:val="30"/>
        </w:rPr>
        <w:t>、</w:t>
      </w:r>
      <w:r w:rsidR="00507B17" w:rsidRPr="005345C6">
        <w:rPr>
          <w:rFonts w:ascii="Times New Roman" w:eastAsia="仿宋"/>
          <w:sz w:val="30"/>
          <w:szCs w:val="30"/>
        </w:rPr>
        <w:t>项目名称：</w:t>
      </w:r>
      <w:r w:rsidRPr="005345C6">
        <w:rPr>
          <w:rFonts w:ascii="Times New Roman" w:eastAsia="仿宋" w:hint="eastAsia"/>
          <w:b w:val="0"/>
          <w:sz w:val="30"/>
          <w:szCs w:val="30"/>
        </w:rPr>
        <w:t>面源有机废物资源化循环利用关键技术研究与应用</w:t>
      </w:r>
    </w:p>
    <w:p w14:paraId="536CAD7F" w14:textId="52DD19CB" w:rsidR="005F702A" w:rsidRPr="005345C6" w:rsidRDefault="005F702A" w:rsidP="00507B17">
      <w:pPr>
        <w:pStyle w:val="af"/>
        <w:spacing w:before="120" w:after="0" w:line="360" w:lineRule="auto"/>
        <w:jc w:val="both"/>
        <w:rPr>
          <w:rFonts w:ascii="Times New Roman" w:eastAsia="仿宋"/>
          <w:sz w:val="30"/>
          <w:szCs w:val="30"/>
        </w:rPr>
      </w:pPr>
      <w:r w:rsidRPr="005345C6">
        <w:rPr>
          <w:rFonts w:ascii="Times New Roman" w:eastAsia="仿宋" w:hint="eastAsia"/>
          <w:sz w:val="30"/>
          <w:szCs w:val="30"/>
        </w:rPr>
        <w:t>二、</w:t>
      </w:r>
      <w:r w:rsidR="00507B17" w:rsidRPr="005345C6">
        <w:rPr>
          <w:rFonts w:ascii="Times New Roman" w:eastAsia="仿宋"/>
          <w:sz w:val="30"/>
          <w:szCs w:val="30"/>
        </w:rPr>
        <w:t>提名者</w:t>
      </w:r>
      <w:r w:rsidRPr="005345C6">
        <w:rPr>
          <w:rFonts w:ascii="Times New Roman" w:eastAsia="仿宋" w:hint="eastAsia"/>
          <w:sz w:val="30"/>
          <w:szCs w:val="30"/>
        </w:rPr>
        <w:t>及</w:t>
      </w:r>
      <w:r w:rsidRPr="005345C6">
        <w:rPr>
          <w:rFonts w:ascii="Times New Roman" w:eastAsia="仿宋"/>
          <w:sz w:val="30"/>
          <w:szCs w:val="30"/>
        </w:rPr>
        <w:t>提名等级</w:t>
      </w:r>
    </w:p>
    <w:p w14:paraId="62A71EDB" w14:textId="7F0C8239" w:rsidR="00507B17" w:rsidRPr="005345C6" w:rsidRDefault="005F702A" w:rsidP="00507B17">
      <w:pPr>
        <w:pStyle w:val="af"/>
        <w:spacing w:before="120" w:after="0" w:line="360" w:lineRule="auto"/>
        <w:jc w:val="both"/>
        <w:rPr>
          <w:rFonts w:ascii="Times New Roman" w:eastAsia="仿宋"/>
          <w:b w:val="0"/>
          <w:sz w:val="30"/>
          <w:szCs w:val="30"/>
        </w:rPr>
      </w:pPr>
      <w:r w:rsidRPr="005345C6">
        <w:rPr>
          <w:rFonts w:eastAsia="仿宋" w:hint="eastAsia"/>
          <w:spacing w:val="10"/>
          <w:sz w:val="30"/>
          <w:szCs w:val="30"/>
        </w:rPr>
        <w:t>提名单位：</w:t>
      </w:r>
      <w:r w:rsidR="00507B17" w:rsidRPr="005345C6">
        <w:rPr>
          <w:rFonts w:ascii="Times New Roman" w:eastAsia="仿宋" w:hint="eastAsia"/>
          <w:b w:val="0"/>
          <w:sz w:val="30"/>
          <w:szCs w:val="30"/>
        </w:rPr>
        <w:t>昆明理工大学</w:t>
      </w:r>
    </w:p>
    <w:p w14:paraId="4057AD59" w14:textId="69520D5E" w:rsidR="00507B17" w:rsidRPr="005345C6" w:rsidRDefault="00507B17" w:rsidP="00507B17">
      <w:pPr>
        <w:pStyle w:val="af7"/>
        <w:spacing w:after="0"/>
        <w:ind w:firstLineChars="0" w:firstLine="0"/>
        <w:rPr>
          <w:rFonts w:eastAsia="仿宋"/>
          <w:bCs/>
          <w:spacing w:val="10"/>
          <w:kern w:val="0"/>
          <w:sz w:val="30"/>
          <w:szCs w:val="30"/>
        </w:rPr>
      </w:pPr>
      <w:r w:rsidRPr="005345C6">
        <w:rPr>
          <w:rFonts w:eastAsia="仿宋" w:hint="eastAsia"/>
          <w:b/>
          <w:bCs/>
          <w:spacing w:val="10"/>
          <w:kern w:val="0"/>
          <w:sz w:val="30"/>
          <w:szCs w:val="30"/>
        </w:rPr>
        <w:t>提名等级：</w:t>
      </w:r>
      <w:r w:rsidRPr="005345C6">
        <w:rPr>
          <w:rFonts w:eastAsia="仿宋" w:hint="eastAsia"/>
          <w:bCs/>
          <w:spacing w:val="10"/>
          <w:kern w:val="0"/>
          <w:sz w:val="30"/>
          <w:szCs w:val="30"/>
        </w:rPr>
        <w:t>云南省技术发明奖</w:t>
      </w:r>
      <w:r w:rsidR="005F702A" w:rsidRPr="005345C6">
        <w:rPr>
          <w:rFonts w:eastAsia="仿宋" w:hint="eastAsia"/>
          <w:bCs/>
          <w:spacing w:val="10"/>
          <w:kern w:val="0"/>
          <w:sz w:val="30"/>
          <w:szCs w:val="30"/>
        </w:rPr>
        <w:t>一</w:t>
      </w:r>
      <w:r w:rsidRPr="005345C6">
        <w:rPr>
          <w:rFonts w:eastAsia="仿宋" w:hint="eastAsia"/>
          <w:bCs/>
          <w:spacing w:val="10"/>
          <w:kern w:val="0"/>
          <w:sz w:val="30"/>
          <w:szCs w:val="30"/>
        </w:rPr>
        <w:t>等奖</w:t>
      </w:r>
    </w:p>
    <w:p w14:paraId="20916CFC" w14:textId="77777777" w:rsidR="00045F7E" w:rsidRPr="005345C6" w:rsidRDefault="00045F7E" w:rsidP="00045F7E">
      <w:pPr>
        <w:snapToGrid w:val="0"/>
        <w:spacing w:line="360" w:lineRule="auto"/>
        <w:rPr>
          <w:b/>
          <w:bCs/>
          <w:sz w:val="32"/>
          <w:szCs w:val="32"/>
        </w:rPr>
      </w:pPr>
    </w:p>
    <w:p w14:paraId="2C85B585" w14:textId="4FD285E2" w:rsidR="00045F7E" w:rsidRPr="005345C6" w:rsidRDefault="00045F7E" w:rsidP="00045F7E">
      <w:pPr>
        <w:snapToGrid w:val="0"/>
        <w:spacing w:line="360" w:lineRule="auto"/>
        <w:rPr>
          <w:rFonts w:eastAsia="仿宋"/>
          <w:bCs/>
          <w:color w:val="000000"/>
          <w:kern w:val="0"/>
          <w:sz w:val="30"/>
          <w:szCs w:val="30"/>
        </w:rPr>
      </w:pPr>
      <w:r w:rsidRPr="005345C6">
        <w:rPr>
          <w:rFonts w:eastAsia="仿宋" w:hint="eastAsia"/>
          <w:b/>
          <w:bCs/>
          <w:color w:val="000000"/>
          <w:kern w:val="0"/>
          <w:sz w:val="30"/>
          <w:szCs w:val="30"/>
        </w:rPr>
        <w:t>三、主要完成人：</w:t>
      </w:r>
      <w:r w:rsidRPr="005345C6">
        <w:rPr>
          <w:rFonts w:eastAsia="仿宋" w:hint="eastAsia"/>
          <w:bCs/>
          <w:color w:val="000000"/>
          <w:kern w:val="0"/>
          <w:sz w:val="30"/>
          <w:szCs w:val="30"/>
        </w:rPr>
        <w:t>瞿广飞、</w:t>
      </w:r>
      <w:r w:rsidR="001A4BFA">
        <w:rPr>
          <w:rFonts w:eastAsia="仿宋" w:hint="eastAsia"/>
          <w:bCs/>
          <w:color w:val="000000"/>
          <w:kern w:val="0"/>
          <w:sz w:val="30"/>
          <w:szCs w:val="30"/>
        </w:rPr>
        <w:t>陈远翔</w:t>
      </w:r>
      <w:r w:rsidRPr="005345C6">
        <w:rPr>
          <w:rFonts w:eastAsia="仿宋" w:hint="eastAsia"/>
          <w:bCs/>
          <w:color w:val="000000"/>
          <w:kern w:val="0"/>
          <w:sz w:val="30"/>
          <w:szCs w:val="30"/>
        </w:rPr>
        <w:t>、蔡营营、钟顺和、张震宇、解若松、高海均、李振华、</w:t>
      </w:r>
      <w:r w:rsidR="00906E74" w:rsidRPr="005345C6">
        <w:rPr>
          <w:rFonts w:eastAsia="仿宋" w:hint="eastAsia"/>
          <w:bCs/>
          <w:color w:val="000000"/>
          <w:kern w:val="0"/>
          <w:sz w:val="30"/>
          <w:szCs w:val="30"/>
        </w:rPr>
        <w:t>李军燕</w:t>
      </w:r>
    </w:p>
    <w:p w14:paraId="2D72DBBF" w14:textId="1F131DBE" w:rsidR="00045F7E" w:rsidRPr="005345C6" w:rsidRDefault="00045F7E" w:rsidP="00045F7E">
      <w:pPr>
        <w:snapToGrid w:val="0"/>
        <w:spacing w:line="360" w:lineRule="auto"/>
        <w:ind w:firstLine="492"/>
        <w:jc w:val="center"/>
        <w:outlineLvl w:val="0"/>
        <w:rPr>
          <w:rFonts w:ascii="方正黑体_GBK" w:eastAsia="仿宋"/>
          <w:b/>
          <w:bCs/>
          <w:color w:val="000000"/>
          <w:spacing w:val="10"/>
          <w:kern w:val="0"/>
          <w:sz w:val="30"/>
          <w:szCs w:val="30"/>
        </w:rPr>
      </w:pPr>
      <w:bookmarkStart w:id="1" w:name="OLE_LINK1"/>
      <w:r w:rsidRPr="005345C6">
        <w:rPr>
          <w:rFonts w:ascii="方正黑体_GBK" w:eastAsia="仿宋" w:hint="eastAsia"/>
          <w:b/>
          <w:bCs/>
          <w:color w:val="000000"/>
          <w:spacing w:val="10"/>
          <w:kern w:val="0"/>
          <w:sz w:val="30"/>
          <w:szCs w:val="30"/>
        </w:rPr>
        <w:t>主要完成人基本情况</w:t>
      </w:r>
    </w:p>
    <w:tbl>
      <w:tblPr>
        <w:tblW w:w="8293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992"/>
        <w:gridCol w:w="1821"/>
        <w:gridCol w:w="1763"/>
        <w:gridCol w:w="1356"/>
        <w:gridCol w:w="1701"/>
      </w:tblGrid>
      <w:tr w:rsidR="00045F7E" w:rsidRPr="005345C6" w14:paraId="2336C40D" w14:textId="45130501" w:rsidTr="001A4BFA">
        <w:trPr>
          <w:trHeight w:val="592"/>
          <w:jc w:val="center"/>
        </w:trPr>
        <w:tc>
          <w:tcPr>
            <w:tcW w:w="660" w:type="dxa"/>
            <w:noWrap/>
            <w:vAlign w:val="center"/>
          </w:tcPr>
          <w:bookmarkEnd w:id="1"/>
          <w:p w14:paraId="25A61E09" w14:textId="77777777" w:rsidR="00045F7E" w:rsidRPr="005345C6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5345C6">
              <w:rPr>
                <w:rFonts w:eastAsia="仿宋"/>
                <w:b/>
                <w:sz w:val="22"/>
                <w:szCs w:val="21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14:paraId="70DB003B" w14:textId="77777777" w:rsidR="00045F7E" w:rsidRPr="005345C6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5345C6">
              <w:rPr>
                <w:rFonts w:eastAsia="仿宋"/>
                <w:b/>
                <w:sz w:val="22"/>
                <w:szCs w:val="21"/>
              </w:rPr>
              <w:t>姓名</w:t>
            </w:r>
          </w:p>
        </w:tc>
        <w:tc>
          <w:tcPr>
            <w:tcW w:w="1821" w:type="dxa"/>
            <w:vAlign w:val="center"/>
          </w:tcPr>
          <w:p w14:paraId="27B41E25" w14:textId="4B96BEFB" w:rsidR="00045F7E" w:rsidRPr="005345C6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5345C6">
              <w:rPr>
                <w:rFonts w:eastAsia="仿宋" w:hint="eastAsia"/>
                <w:b/>
                <w:sz w:val="22"/>
                <w:szCs w:val="21"/>
              </w:rPr>
              <w:t>工作单位</w:t>
            </w:r>
          </w:p>
        </w:tc>
        <w:tc>
          <w:tcPr>
            <w:tcW w:w="1763" w:type="dxa"/>
            <w:vAlign w:val="center"/>
          </w:tcPr>
          <w:p w14:paraId="77F79C28" w14:textId="2EAED9EE" w:rsidR="00045F7E" w:rsidRPr="005345C6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5345C6">
              <w:rPr>
                <w:rFonts w:eastAsia="仿宋" w:hint="eastAsia"/>
                <w:b/>
                <w:sz w:val="22"/>
                <w:szCs w:val="21"/>
              </w:rPr>
              <w:t>完成单位</w:t>
            </w:r>
          </w:p>
        </w:tc>
        <w:tc>
          <w:tcPr>
            <w:tcW w:w="1356" w:type="dxa"/>
            <w:noWrap/>
            <w:vAlign w:val="center"/>
          </w:tcPr>
          <w:p w14:paraId="712E95D3" w14:textId="548E47FB" w:rsidR="00045F7E" w:rsidRPr="005345C6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5345C6">
              <w:rPr>
                <w:rFonts w:eastAsia="仿宋" w:hint="eastAsia"/>
                <w:b/>
                <w:sz w:val="22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14:paraId="05B3D5DA" w14:textId="0E4DEA28" w:rsidR="00045F7E" w:rsidRPr="005345C6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5345C6">
              <w:rPr>
                <w:rFonts w:eastAsia="仿宋" w:hint="eastAsia"/>
                <w:b/>
                <w:sz w:val="22"/>
                <w:szCs w:val="21"/>
              </w:rPr>
              <w:t>职务</w:t>
            </w:r>
          </w:p>
        </w:tc>
      </w:tr>
      <w:tr w:rsidR="00045F7E" w:rsidRPr="005345C6" w14:paraId="6C0B6A14" w14:textId="5F1FC18B" w:rsidTr="001A4BFA">
        <w:trPr>
          <w:trHeight w:val="1363"/>
          <w:jc w:val="center"/>
        </w:trPr>
        <w:tc>
          <w:tcPr>
            <w:tcW w:w="660" w:type="dxa"/>
            <w:noWrap/>
            <w:vAlign w:val="center"/>
          </w:tcPr>
          <w:p w14:paraId="070BFF11" w14:textId="77777777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7244E891" w14:textId="77777777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瞿广飞</w:t>
            </w:r>
          </w:p>
        </w:tc>
        <w:tc>
          <w:tcPr>
            <w:tcW w:w="1821" w:type="dxa"/>
            <w:vAlign w:val="center"/>
          </w:tcPr>
          <w:p w14:paraId="32089557" w14:textId="0B3F917A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763" w:type="dxa"/>
            <w:vAlign w:val="center"/>
          </w:tcPr>
          <w:p w14:paraId="4E937A6F" w14:textId="0D4CB4A2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356" w:type="dxa"/>
            <w:noWrap/>
            <w:vAlign w:val="center"/>
          </w:tcPr>
          <w:p w14:paraId="0ACCC0C1" w14:textId="7FEA12C0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教授</w:t>
            </w:r>
          </w:p>
        </w:tc>
        <w:tc>
          <w:tcPr>
            <w:tcW w:w="1701" w:type="dxa"/>
            <w:vAlign w:val="center"/>
          </w:tcPr>
          <w:p w14:paraId="6050D7EC" w14:textId="3A71FB58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冶金及化工行业废气资源化国家地方联合工程研究中心副主任</w:t>
            </w:r>
          </w:p>
        </w:tc>
      </w:tr>
      <w:tr w:rsidR="00045F7E" w:rsidRPr="005345C6" w14:paraId="43663201" w14:textId="18785E31" w:rsidTr="000C180B">
        <w:trPr>
          <w:trHeight w:val="632"/>
          <w:jc w:val="center"/>
        </w:trPr>
        <w:tc>
          <w:tcPr>
            <w:tcW w:w="660" w:type="dxa"/>
            <w:noWrap/>
            <w:vAlign w:val="center"/>
          </w:tcPr>
          <w:p w14:paraId="0CF1636D" w14:textId="77777777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237FFE21" w14:textId="40417B08" w:rsidR="00045F7E" w:rsidRPr="005345C6" w:rsidRDefault="001A4BF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陈远翔</w:t>
            </w:r>
          </w:p>
        </w:tc>
        <w:tc>
          <w:tcPr>
            <w:tcW w:w="1821" w:type="dxa"/>
            <w:vAlign w:val="center"/>
          </w:tcPr>
          <w:p w14:paraId="1503BA71" w14:textId="20BCBCF5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云南省生态环境科学研究院</w:t>
            </w:r>
          </w:p>
        </w:tc>
        <w:tc>
          <w:tcPr>
            <w:tcW w:w="1763" w:type="dxa"/>
            <w:vAlign w:val="center"/>
          </w:tcPr>
          <w:p w14:paraId="6F68E1A2" w14:textId="7C1F1C2B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云南省生态环境科学研究院</w:t>
            </w:r>
          </w:p>
        </w:tc>
        <w:tc>
          <w:tcPr>
            <w:tcW w:w="1356" w:type="dxa"/>
            <w:noWrap/>
            <w:vAlign w:val="center"/>
          </w:tcPr>
          <w:p w14:paraId="25A4EEB4" w14:textId="2B19AB43" w:rsidR="00045F7E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高级工程师</w:t>
            </w:r>
          </w:p>
        </w:tc>
        <w:tc>
          <w:tcPr>
            <w:tcW w:w="1701" w:type="dxa"/>
            <w:vAlign w:val="center"/>
          </w:tcPr>
          <w:p w14:paraId="5CC22F07" w14:textId="36A2F8E5" w:rsidR="00045F7E" w:rsidRPr="005345C6" w:rsidRDefault="001A4BFA" w:rsidP="005F37F0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  <w:tr w:rsidR="00045F7E" w:rsidRPr="005345C6" w14:paraId="60D66F20" w14:textId="20930659" w:rsidTr="001A4BF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42991632" w14:textId="77777777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05F56119" w14:textId="7549B723" w:rsidR="00045F7E" w:rsidRPr="005345C6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蔡营营</w:t>
            </w:r>
          </w:p>
        </w:tc>
        <w:tc>
          <w:tcPr>
            <w:tcW w:w="1821" w:type="dxa"/>
            <w:vAlign w:val="center"/>
          </w:tcPr>
          <w:p w14:paraId="63C7F2D7" w14:textId="00CAFF61" w:rsidR="00045F7E" w:rsidRPr="005345C6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763" w:type="dxa"/>
            <w:vAlign w:val="center"/>
          </w:tcPr>
          <w:p w14:paraId="1468087B" w14:textId="06B3E3EA" w:rsidR="00045F7E" w:rsidRPr="005345C6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356" w:type="dxa"/>
            <w:noWrap/>
            <w:vAlign w:val="center"/>
          </w:tcPr>
          <w:p w14:paraId="761A0FA0" w14:textId="581B7BE8" w:rsidR="00045F7E" w:rsidRPr="005345C6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讲师</w:t>
            </w:r>
          </w:p>
        </w:tc>
        <w:tc>
          <w:tcPr>
            <w:tcW w:w="1701" w:type="dxa"/>
            <w:vAlign w:val="center"/>
          </w:tcPr>
          <w:p w14:paraId="43673FE6" w14:textId="1CB0924F" w:rsidR="00045F7E" w:rsidRPr="005345C6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  <w:tr w:rsidR="00045F7E" w:rsidRPr="005345C6" w14:paraId="68943C0F" w14:textId="6B0B43E7" w:rsidTr="001A4BF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1D71FE29" w14:textId="77777777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39303513" w14:textId="77526FC0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钟顺和</w:t>
            </w:r>
          </w:p>
        </w:tc>
        <w:tc>
          <w:tcPr>
            <w:tcW w:w="1821" w:type="dxa"/>
            <w:vAlign w:val="center"/>
          </w:tcPr>
          <w:p w14:paraId="2FBD1914" w14:textId="20EC80D5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云南顺丰环保科技股份有限公司</w:t>
            </w:r>
          </w:p>
        </w:tc>
        <w:tc>
          <w:tcPr>
            <w:tcW w:w="1763" w:type="dxa"/>
            <w:vAlign w:val="center"/>
          </w:tcPr>
          <w:p w14:paraId="4C40DD56" w14:textId="5943238B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云南顺丰环保科技股份有限公司</w:t>
            </w:r>
          </w:p>
        </w:tc>
        <w:tc>
          <w:tcPr>
            <w:tcW w:w="1356" w:type="dxa"/>
            <w:noWrap/>
            <w:vAlign w:val="center"/>
          </w:tcPr>
          <w:p w14:paraId="6F77F8E4" w14:textId="316D5F08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总工</w:t>
            </w:r>
          </w:p>
        </w:tc>
        <w:tc>
          <w:tcPr>
            <w:tcW w:w="1701" w:type="dxa"/>
            <w:vAlign w:val="center"/>
          </w:tcPr>
          <w:p w14:paraId="2A38DD98" w14:textId="100F8440" w:rsidR="00045F7E" w:rsidRPr="005345C6" w:rsidRDefault="00045F7E" w:rsidP="007808DA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董事长</w:t>
            </w:r>
          </w:p>
        </w:tc>
      </w:tr>
      <w:tr w:rsidR="00045F7E" w:rsidRPr="005345C6" w14:paraId="58D4BDF5" w14:textId="6299E09D" w:rsidTr="001A4BF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19D1079C" w14:textId="77777777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14:paraId="031D9E54" w14:textId="77777777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张震宇</w:t>
            </w:r>
          </w:p>
        </w:tc>
        <w:tc>
          <w:tcPr>
            <w:tcW w:w="1821" w:type="dxa"/>
            <w:vAlign w:val="center"/>
          </w:tcPr>
          <w:p w14:paraId="04AC1960" w14:textId="2C1727E3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proofErr w:type="gramStart"/>
            <w:r w:rsidRPr="005345C6">
              <w:rPr>
                <w:rFonts w:eastAsia="仿宋" w:hint="eastAsia"/>
                <w:bCs/>
                <w:sz w:val="22"/>
                <w:szCs w:val="21"/>
              </w:rPr>
              <w:t>云南兆泓环境工程</w:t>
            </w:r>
            <w:proofErr w:type="gramEnd"/>
            <w:r w:rsidRPr="005345C6">
              <w:rPr>
                <w:rFonts w:eastAsia="仿宋" w:hint="eastAsia"/>
                <w:bCs/>
                <w:sz w:val="22"/>
                <w:szCs w:val="21"/>
              </w:rPr>
              <w:t>有限公司</w:t>
            </w:r>
          </w:p>
        </w:tc>
        <w:tc>
          <w:tcPr>
            <w:tcW w:w="1763" w:type="dxa"/>
            <w:vAlign w:val="center"/>
          </w:tcPr>
          <w:p w14:paraId="64E902EA" w14:textId="30B759B7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proofErr w:type="gramStart"/>
            <w:r w:rsidRPr="005345C6">
              <w:rPr>
                <w:rFonts w:eastAsia="仿宋" w:hint="eastAsia"/>
                <w:bCs/>
                <w:sz w:val="22"/>
                <w:szCs w:val="21"/>
              </w:rPr>
              <w:t>云南兆泓环境工程</w:t>
            </w:r>
            <w:proofErr w:type="gramEnd"/>
            <w:r w:rsidRPr="005345C6">
              <w:rPr>
                <w:rFonts w:eastAsia="仿宋" w:hint="eastAsia"/>
                <w:bCs/>
                <w:sz w:val="22"/>
                <w:szCs w:val="21"/>
              </w:rPr>
              <w:t>有限公司</w:t>
            </w:r>
          </w:p>
        </w:tc>
        <w:tc>
          <w:tcPr>
            <w:tcW w:w="1356" w:type="dxa"/>
            <w:noWrap/>
            <w:vAlign w:val="center"/>
          </w:tcPr>
          <w:p w14:paraId="5A21AC1D" w14:textId="6A244C8A" w:rsidR="00045F7E" w:rsidRPr="005345C6" w:rsidRDefault="002110D2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高级工程师</w:t>
            </w:r>
          </w:p>
        </w:tc>
        <w:tc>
          <w:tcPr>
            <w:tcW w:w="1701" w:type="dxa"/>
            <w:vAlign w:val="center"/>
          </w:tcPr>
          <w:p w14:paraId="444AE36B" w14:textId="0278284E" w:rsidR="00045F7E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总经理</w:t>
            </w:r>
          </w:p>
        </w:tc>
      </w:tr>
      <w:tr w:rsidR="00045F7E" w:rsidRPr="005345C6" w14:paraId="424E7FF3" w14:textId="0803476E" w:rsidTr="001A4BF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74884FA5" w14:textId="77777777" w:rsidR="00045F7E" w:rsidRPr="005345C6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2C645F82" w14:textId="102BF5A5" w:rsidR="00045F7E" w:rsidRPr="005345C6" w:rsidRDefault="007808DA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解若松</w:t>
            </w:r>
          </w:p>
        </w:tc>
        <w:tc>
          <w:tcPr>
            <w:tcW w:w="1821" w:type="dxa"/>
            <w:vAlign w:val="center"/>
          </w:tcPr>
          <w:p w14:paraId="5C732EB7" w14:textId="5D63AB06" w:rsidR="00045F7E" w:rsidRPr="005345C6" w:rsidRDefault="003172CD" w:rsidP="003172CD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红河学院</w:t>
            </w:r>
          </w:p>
        </w:tc>
        <w:tc>
          <w:tcPr>
            <w:tcW w:w="1763" w:type="dxa"/>
            <w:vAlign w:val="center"/>
          </w:tcPr>
          <w:p w14:paraId="16D127B3" w14:textId="53A4EAA2" w:rsidR="00045F7E" w:rsidRPr="005345C6" w:rsidRDefault="003172CD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356" w:type="dxa"/>
            <w:noWrap/>
            <w:vAlign w:val="center"/>
          </w:tcPr>
          <w:p w14:paraId="70ECAA4F" w14:textId="3B64C167" w:rsidR="00045F7E" w:rsidRPr="005345C6" w:rsidRDefault="00897D49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讲师</w:t>
            </w:r>
          </w:p>
        </w:tc>
        <w:tc>
          <w:tcPr>
            <w:tcW w:w="1701" w:type="dxa"/>
            <w:vAlign w:val="center"/>
          </w:tcPr>
          <w:p w14:paraId="00D80C59" w14:textId="4F51B1A5" w:rsidR="00045F7E" w:rsidRPr="005345C6" w:rsidRDefault="007808DA" w:rsidP="007808DA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  <w:tr w:rsidR="007808DA" w:rsidRPr="005345C6" w14:paraId="6BC0B371" w14:textId="7B5E6D72" w:rsidTr="001A4BF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588F72A7" w14:textId="77777777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14:paraId="122E67A8" w14:textId="77777777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高海均</w:t>
            </w:r>
          </w:p>
        </w:tc>
        <w:tc>
          <w:tcPr>
            <w:tcW w:w="1821" w:type="dxa"/>
            <w:vAlign w:val="center"/>
          </w:tcPr>
          <w:p w14:paraId="678EA469" w14:textId="2154B872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铁骑力士食品有限责任公司</w:t>
            </w:r>
          </w:p>
        </w:tc>
        <w:tc>
          <w:tcPr>
            <w:tcW w:w="1763" w:type="dxa"/>
            <w:vAlign w:val="center"/>
          </w:tcPr>
          <w:p w14:paraId="7B2BEE69" w14:textId="7194B6A7" w:rsidR="007808DA" w:rsidRPr="005345C6" w:rsidRDefault="007808DA" w:rsidP="00045F7E">
            <w:pPr>
              <w:jc w:val="center"/>
              <w:rPr>
                <w:rFonts w:eastAsia="仿宋"/>
                <w:b/>
                <w:bCs/>
                <w:sz w:val="22"/>
                <w:szCs w:val="21"/>
              </w:rPr>
            </w:pPr>
            <w:r w:rsidRPr="005345C6">
              <w:rPr>
                <w:rFonts w:eastAsia="仿宋"/>
                <w:bCs/>
                <w:sz w:val="22"/>
                <w:szCs w:val="21"/>
              </w:rPr>
              <w:t>铁骑力士食品有限责任公司</w:t>
            </w:r>
          </w:p>
        </w:tc>
        <w:tc>
          <w:tcPr>
            <w:tcW w:w="1356" w:type="dxa"/>
            <w:noWrap/>
            <w:vAlign w:val="center"/>
          </w:tcPr>
          <w:p w14:paraId="5F661F04" w14:textId="4A5BD5AB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助理研究员</w:t>
            </w:r>
          </w:p>
        </w:tc>
        <w:tc>
          <w:tcPr>
            <w:tcW w:w="1701" w:type="dxa"/>
            <w:vAlign w:val="center"/>
          </w:tcPr>
          <w:p w14:paraId="7099BAAE" w14:textId="3C650D67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环保部经理</w:t>
            </w:r>
          </w:p>
        </w:tc>
      </w:tr>
      <w:tr w:rsidR="007808DA" w:rsidRPr="005345C6" w14:paraId="79A43FB2" w14:textId="549B8BC9" w:rsidTr="001A4BF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5AB0F1D5" w14:textId="77777777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513A54EA" w14:textId="1236B576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李振华</w:t>
            </w:r>
          </w:p>
        </w:tc>
        <w:tc>
          <w:tcPr>
            <w:tcW w:w="1821" w:type="dxa"/>
            <w:vAlign w:val="center"/>
          </w:tcPr>
          <w:p w14:paraId="31D02027" w14:textId="33C612D2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云南海利实业有限责任公司</w:t>
            </w:r>
          </w:p>
        </w:tc>
        <w:tc>
          <w:tcPr>
            <w:tcW w:w="1763" w:type="dxa"/>
            <w:vAlign w:val="center"/>
          </w:tcPr>
          <w:p w14:paraId="1D0156E9" w14:textId="5F08C571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云南海利实业有限责任公司</w:t>
            </w:r>
          </w:p>
        </w:tc>
        <w:tc>
          <w:tcPr>
            <w:tcW w:w="1356" w:type="dxa"/>
            <w:noWrap/>
            <w:vAlign w:val="center"/>
          </w:tcPr>
          <w:p w14:paraId="576FDDFE" w14:textId="73AB811B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总工</w:t>
            </w:r>
          </w:p>
        </w:tc>
        <w:tc>
          <w:tcPr>
            <w:tcW w:w="1701" w:type="dxa"/>
            <w:vAlign w:val="center"/>
          </w:tcPr>
          <w:p w14:paraId="6E4E917B" w14:textId="0BDF9CA0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总经理</w:t>
            </w:r>
          </w:p>
        </w:tc>
      </w:tr>
      <w:tr w:rsidR="007808DA" w:rsidRPr="005345C6" w14:paraId="655FADC2" w14:textId="282BDDAE" w:rsidTr="000C180B">
        <w:trPr>
          <w:trHeight w:val="487"/>
          <w:jc w:val="center"/>
        </w:trPr>
        <w:tc>
          <w:tcPr>
            <w:tcW w:w="660" w:type="dxa"/>
            <w:noWrap/>
            <w:vAlign w:val="center"/>
          </w:tcPr>
          <w:p w14:paraId="7F78FB83" w14:textId="37214C43" w:rsidR="007808DA" w:rsidRPr="005345C6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14:paraId="5F55C4E1" w14:textId="249032FC" w:rsidR="007808DA" w:rsidRPr="005345C6" w:rsidRDefault="00906E74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李军燕</w:t>
            </w:r>
          </w:p>
        </w:tc>
        <w:tc>
          <w:tcPr>
            <w:tcW w:w="1821" w:type="dxa"/>
            <w:vAlign w:val="center"/>
          </w:tcPr>
          <w:p w14:paraId="6524AD8D" w14:textId="6CD4314F" w:rsidR="007808DA" w:rsidRPr="005345C6" w:rsidRDefault="00906E74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昆明理工大学</w:t>
            </w:r>
          </w:p>
        </w:tc>
        <w:tc>
          <w:tcPr>
            <w:tcW w:w="1763" w:type="dxa"/>
            <w:vAlign w:val="center"/>
          </w:tcPr>
          <w:p w14:paraId="4C1496A5" w14:textId="350755C2" w:rsidR="007808DA" w:rsidRPr="005345C6" w:rsidRDefault="00906E74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昆明理工大学</w:t>
            </w:r>
          </w:p>
        </w:tc>
        <w:tc>
          <w:tcPr>
            <w:tcW w:w="1356" w:type="dxa"/>
            <w:noWrap/>
            <w:vAlign w:val="center"/>
          </w:tcPr>
          <w:p w14:paraId="4CE41753" w14:textId="4422DFB4" w:rsidR="007808DA" w:rsidRPr="005345C6" w:rsidRDefault="003172CD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高级实验师</w:t>
            </w:r>
          </w:p>
        </w:tc>
        <w:tc>
          <w:tcPr>
            <w:tcW w:w="1701" w:type="dxa"/>
            <w:vAlign w:val="center"/>
          </w:tcPr>
          <w:p w14:paraId="35E4318E" w14:textId="29969155" w:rsidR="007808DA" w:rsidRPr="005345C6" w:rsidRDefault="00906E74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5345C6"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</w:tbl>
    <w:p w14:paraId="1C39FA92" w14:textId="33A7B335" w:rsidR="00507B17" w:rsidRPr="005345C6" w:rsidRDefault="007808DA" w:rsidP="0032102A">
      <w:pPr>
        <w:spacing w:beforeLines="50" w:before="120" w:afterLines="50" w:after="120" w:line="360" w:lineRule="auto"/>
        <w:textAlignment w:val="center"/>
        <w:rPr>
          <w:rFonts w:eastAsia="仿宋"/>
          <w:b/>
          <w:bCs/>
          <w:spacing w:val="10"/>
          <w:kern w:val="0"/>
          <w:sz w:val="28"/>
          <w:szCs w:val="28"/>
        </w:rPr>
      </w:pPr>
      <w:r w:rsidRPr="005345C6">
        <w:rPr>
          <w:rFonts w:eastAsia="仿宋" w:hint="eastAsia"/>
          <w:b/>
          <w:bCs/>
          <w:spacing w:val="10"/>
          <w:kern w:val="0"/>
          <w:sz w:val="28"/>
          <w:szCs w:val="28"/>
        </w:rPr>
        <w:lastRenderedPageBreak/>
        <w:t>四、主要知识产权和标准规范等目录</w:t>
      </w:r>
      <w:r w:rsidR="00C50F24" w:rsidRPr="005345C6">
        <w:rPr>
          <w:rFonts w:eastAsia="仿宋" w:hint="eastAsia"/>
          <w:b/>
          <w:bCs/>
          <w:spacing w:val="10"/>
          <w:kern w:val="0"/>
          <w:sz w:val="28"/>
          <w:szCs w:val="28"/>
        </w:rPr>
        <w:t>（</w:t>
      </w:r>
      <w:r w:rsidR="00C50F24" w:rsidRPr="005345C6">
        <w:rPr>
          <w:rFonts w:eastAsia="仿宋" w:hint="eastAsia"/>
          <w:b/>
          <w:bCs/>
          <w:spacing w:val="10"/>
          <w:kern w:val="0"/>
          <w:sz w:val="28"/>
          <w:szCs w:val="28"/>
        </w:rPr>
        <w:t>10</w:t>
      </w:r>
      <w:r w:rsidR="00C50F24" w:rsidRPr="005345C6">
        <w:rPr>
          <w:rFonts w:eastAsia="仿宋" w:hint="eastAsia"/>
          <w:b/>
          <w:bCs/>
          <w:spacing w:val="10"/>
          <w:kern w:val="0"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82"/>
        <w:gridCol w:w="993"/>
        <w:gridCol w:w="606"/>
        <w:gridCol w:w="709"/>
        <w:gridCol w:w="851"/>
        <w:gridCol w:w="992"/>
        <w:gridCol w:w="1417"/>
        <w:gridCol w:w="1276"/>
        <w:gridCol w:w="811"/>
      </w:tblGrid>
      <w:tr w:rsidR="00552E04" w:rsidRPr="005345C6" w14:paraId="63819F29" w14:textId="77777777" w:rsidTr="00552E04">
        <w:trPr>
          <w:trHeight w:val="658"/>
          <w:jc w:val="center"/>
        </w:trPr>
        <w:tc>
          <w:tcPr>
            <w:tcW w:w="682" w:type="dxa"/>
            <w:vAlign w:val="center"/>
          </w:tcPr>
          <w:p w14:paraId="49B88BDC" w14:textId="07C072F6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序号</w:t>
            </w:r>
          </w:p>
        </w:tc>
        <w:tc>
          <w:tcPr>
            <w:tcW w:w="682" w:type="dxa"/>
            <w:vAlign w:val="center"/>
          </w:tcPr>
          <w:p w14:paraId="6358775D" w14:textId="23DF547A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知识产权类别</w:t>
            </w:r>
          </w:p>
        </w:tc>
        <w:tc>
          <w:tcPr>
            <w:tcW w:w="993" w:type="dxa"/>
            <w:vAlign w:val="center"/>
          </w:tcPr>
          <w:p w14:paraId="53E82418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知识产权具体名称</w:t>
            </w:r>
          </w:p>
        </w:tc>
        <w:tc>
          <w:tcPr>
            <w:tcW w:w="606" w:type="dxa"/>
            <w:vAlign w:val="center"/>
          </w:tcPr>
          <w:p w14:paraId="0BBD897C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国家</w:t>
            </w:r>
          </w:p>
        </w:tc>
        <w:tc>
          <w:tcPr>
            <w:tcW w:w="709" w:type="dxa"/>
            <w:vAlign w:val="center"/>
          </w:tcPr>
          <w:p w14:paraId="01500895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授权号（标准号）</w:t>
            </w:r>
          </w:p>
        </w:tc>
        <w:tc>
          <w:tcPr>
            <w:tcW w:w="851" w:type="dxa"/>
            <w:vAlign w:val="center"/>
          </w:tcPr>
          <w:p w14:paraId="7665E7E2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授权（标准发布）日期</w:t>
            </w:r>
          </w:p>
        </w:tc>
        <w:tc>
          <w:tcPr>
            <w:tcW w:w="992" w:type="dxa"/>
            <w:vAlign w:val="center"/>
          </w:tcPr>
          <w:p w14:paraId="3E7DCC4D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证书编号（标准批准发布部门）</w:t>
            </w:r>
          </w:p>
        </w:tc>
        <w:tc>
          <w:tcPr>
            <w:tcW w:w="1417" w:type="dxa"/>
            <w:vAlign w:val="center"/>
          </w:tcPr>
          <w:p w14:paraId="7B138D4C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权利人（标准起草单位）</w:t>
            </w:r>
          </w:p>
        </w:tc>
        <w:tc>
          <w:tcPr>
            <w:tcW w:w="1276" w:type="dxa"/>
            <w:vAlign w:val="center"/>
          </w:tcPr>
          <w:p w14:paraId="382088F5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发明人（标准起草人）</w:t>
            </w:r>
          </w:p>
        </w:tc>
        <w:tc>
          <w:tcPr>
            <w:tcW w:w="811" w:type="dxa"/>
            <w:vAlign w:val="center"/>
          </w:tcPr>
          <w:p w14:paraId="5332EB81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发明专利（标准）有效状态</w:t>
            </w:r>
          </w:p>
        </w:tc>
      </w:tr>
      <w:tr w:rsidR="00552E04" w:rsidRPr="005345C6" w14:paraId="2987FF69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1D871872" w14:textId="7D07099A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1</w:t>
            </w:r>
          </w:p>
        </w:tc>
        <w:tc>
          <w:tcPr>
            <w:tcW w:w="682" w:type="dxa"/>
            <w:vAlign w:val="center"/>
          </w:tcPr>
          <w:p w14:paraId="7EC3C5ED" w14:textId="47DA51F6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地方标准</w:t>
            </w:r>
          </w:p>
        </w:tc>
        <w:tc>
          <w:tcPr>
            <w:tcW w:w="993" w:type="dxa"/>
            <w:vAlign w:val="center"/>
          </w:tcPr>
          <w:p w14:paraId="378D13BA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农业与农村固体废物分类收集处理技术规范</w:t>
            </w:r>
          </w:p>
        </w:tc>
        <w:tc>
          <w:tcPr>
            <w:tcW w:w="606" w:type="dxa"/>
            <w:vAlign w:val="center"/>
          </w:tcPr>
          <w:p w14:paraId="3A3A9F5C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76006FA0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DB53/T 970-2020</w:t>
            </w:r>
          </w:p>
        </w:tc>
        <w:tc>
          <w:tcPr>
            <w:tcW w:w="851" w:type="dxa"/>
            <w:vAlign w:val="center"/>
          </w:tcPr>
          <w:p w14:paraId="09C739D9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2020</w:t>
            </w:r>
            <w:r w:rsidRPr="005345C6">
              <w:rPr>
                <w:kern w:val="0"/>
                <w:sz w:val="20"/>
                <w:szCs w:val="18"/>
              </w:rPr>
              <w:t>年</w:t>
            </w:r>
            <w:r w:rsidRPr="005345C6">
              <w:rPr>
                <w:kern w:val="0"/>
                <w:sz w:val="20"/>
                <w:szCs w:val="18"/>
              </w:rPr>
              <w:t>04</w:t>
            </w:r>
            <w:r w:rsidRPr="005345C6">
              <w:rPr>
                <w:kern w:val="0"/>
                <w:sz w:val="20"/>
                <w:szCs w:val="18"/>
              </w:rPr>
              <w:t>月</w:t>
            </w:r>
            <w:r w:rsidRPr="005345C6">
              <w:rPr>
                <w:kern w:val="0"/>
                <w:sz w:val="20"/>
                <w:szCs w:val="18"/>
              </w:rPr>
              <w:t>26</w:t>
            </w:r>
            <w:r w:rsidRPr="005345C6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3B0302E3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云南省市场监督管理局</w:t>
            </w:r>
          </w:p>
        </w:tc>
        <w:tc>
          <w:tcPr>
            <w:tcW w:w="1417" w:type="dxa"/>
            <w:vAlign w:val="center"/>
          </w:tcPr>
          <w:p w14:paraId="7D929C1F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昆明理工大学，中国农业科学院农业资源与农业区划研究所，云南顺丰洱海环保科技股份有限公司</w:t>
            </w:r>
          </w:p>
        </w:tc>
        <w:tc>
          <w:tcPr>
            <w:tcW w:w="1276" w:type="dxa"/>
            <w:vAlign w:val="center"/>
          </w:tcPr>
          <w:p w14:paraId="7C7C5369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瞿广飞、刘宏斌、钟顺和、冯玉杰、解若松、陈远翔、邓聪、李军燕、贾丽</w:t>
            </w:r>
            <w:proofErr w:type="gramStart"/>
            <w:r w:rsidRPr="005345C6">
              <w:rPr>
                <w:kern w:val="0"/>
                <w:sz w:val="20"/>
                <w:szCs w:val="18"/>
              </w:rPr>
              <w:t>娟</w:t>
            </w:r>
            <w:proofErr w:type="gramEnd"/>
            <w:r w:rsidRPr="005345C6">
              <w:rPr>
                <w:kern w:val="0"/>
                <w:sz w:val="20"/>
                <w:szCs w:val="18"/>
              </w:rPr>
              <w:t>、王春荣、蔡营营</w:t>
            </w:r>
          </w:p>
        </w:tc>
        <w:tc>
          <w:tcPr>
            <w:tcW w:w="811" w:type="dxa"/>
            <w:vAlign w:val="center"/>
          </w:tcPr>
          <w:p w14:paraId="4898D09D" w14:textId="2AF81249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 w:hint="eastAsia"/>
                <w:sz w:val="20"/>
                <w:szCs w:val="18"/>
              </w:rPr>
              <w:t>有效</w:t>
            </w:r>
          </w:p>
        </w:tc>
      </w:tr>
      <w:tr w:rsidR="00552E04" w:rsidRPr="005345C6" w14:paraId="48F329E7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36072AA7" w14:textId="120848AB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2</w:t>
            </w:r>
          </w:p>
        </w:tc>
        <w:tc>
          <w:tcPr>
            <w:tcW w:w="682" w:type="dxa"/>
            <w:vAlign w:val="center"/>
          </w:tcPr>
          <w:p w14:paraId="615E39F5" w14:textId="62C18B3A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地方标准</w:t>
            </w:r>
          </w:p>
        </w:tc>
        <w:tc>
          <w:tcPr>
            <w:tcW w:w="993" w:type="dxa"/>
            <w:vAlign w:val="center"/>
          </w:tcPr>
          <w:p w14:paraId="76E24B89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畜禽粪便好氧堆肥化操作规程</w:t>
            </w:r>
          </w:p>
        </w:tc>
        <w:tc>
          <w:tcPr>
            <w:tcW w:w="606" w:type="dxa"/>
            <w:vAlign w:val="center"/>
          </w:tcPr>
          <w:p w14:paraId="6278B74F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4C1D4B28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DB53/T 967-2020</w:t>
            </w:r>
          </w:p>
        </w:tc>
        <w:tc>
          <w:tcPr>
            <w:tcW w:w="851" w:type="dxa"/>
            <w:vAlign w:val="center"/>
          </w:tcPr>
          <w:p w14:paraId="1AD9283B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2020</w:t>
            </w:r>
            <w:r w:rsidRPr="005345C6">
              <w:rPr>
                <w:kern w:val="0"/>
                <w:sz w:val="20"/>
                <w:szCs w:val="18"/>
              </w:rPr>
              <w:t>年</w:t>
            </w:r>
            <w:r w:rsidRPr="005345C6">
              <w:rPr>
                <w:kern w:val="0"/>
                <w:sz w:val="20"/>
                <w:szCs w:val="18"/>
              </w:rPr>
              <w:t>04</w:t>
            </w:r>
            <w:r w:rsidRPr="005345C6">
              <w:rPr>
                <w:kern w:val="0"/>
                <w:sz w:val="20"/>
                <w:szCs w:val="18"/>
              </w:rPr>
              <w:t>月</w:t>
            </w:r>
            <w:r w:rsidRPr="005345C6">
              <w:rPr>
                <w:kern w:val="0"/>
                <w:sz w:val="20"/>
                <w:szCs w:val="18"/>
              </w:rPr>
              <w:t>26</w:t>
            </w:r>
            <w:r w:rsidRPr="005345C6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17E92C17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云南省市场监督管理局</w:t>
            </w:r>
          </w:p>
        </w:tc>
        <w:tc>
          <w:tcPr>
            <w:tcW w:w="1417" w:type="dxa"/>
            <w:vAlign w:val="center"/>
          </w:tcPr>
          <w:p w14:paraId="674D1ADC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昆明理工大学、云南顺丰洱海环保科技股份有限公司、中国农业科学院农业资源与农业区划研究所</w:t>
            </w:r>
          </w:p>
        </w:tc>
        <w:tc>
          <w:tcPr>
            <w:tcW w:w="1276" w:type="dxa"/>
            <w:vAlign w:val="center"/>
          </w:tcPr>
          <w:p w14:paraId="140C6615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瞿广飞、钟顺和、蔡营营、刘宏斌、李军燕、王洪媛、王春荣、解若松</w:t>
            </w:r>
          </w:p>
        </w:tc>
        <w:tc>
          <w:tcPr>
            <w:tcW w:w="811" w:type="dxa"/>
            <w:vAlign w:val="center"/>
          </w:tcPr>
          <w:p w14:paraId="3AB4E648" w14:textId="49C2AAFE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 w:hint="eastAsia"/>
                <w:sz w:val="20"/>
                <w:szCs w:val="18"/>
              </w:rPr>
              <w:t>有效</w:t>
            </w:r>
          </w:p>
        </w:tc>
      </w:tr>
      <w:tr w:rsidR="00552E04" w:rsidRPr="005345C6" w14:paraId="140BBC05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23B61C09" w14:textId="62D87500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3</w:t>
            </w:r>
          </w:p>
        </w:tc>
        <w:tc>
          <w:tcPr>
            <w:tcW w:w="682" w:type="dxa"/>
            <w:vAlign w:val="center"/>
          </w:tcPr>
          <w:p w14:paraId="339B6347" w14:textId="4BFC28CD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6B3C64E5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一种养殖废物快速干燥堆肥化的方法</w:t>
            </w:r>
          </w:p>
        </w:tc>
        <w:tc>
          <w:tcPr>
            <w:tcW w:w="606" w:type="dxa"/>
            <w:vAlign w:val="center"/>
          </w:tcPr>
          <w:p w14:paraId="06F797B0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6382DD07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ZL201510234457.3</w:t>
            </w:r>
          </w:p>
        </w:tc>
        <w:tc>
          <w:tcPr>
            <w:tcW w:w="851" w:type="dxa"/>
            <w:vAlign w:val="center"/>
          </w:tcPr>
          <w:p w14:paraId="2E66482F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2018</w:t>
            </w:r>
            <w:r w:rsidRPr="005345C6">
              <w:rPr>
                <w:kern w:val="0"/>
                <w:sz w:val="20"/>
                <w:szCs w:val="18"/>
              </w:rPr>
              <w:t>年</w:t>
            </w:r>
          </w:p>
          <w:p w14:paraId="24EC0978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05</w:t>
            </w:r>
            <w:r w:rsidRPr="005345C6">
              <w:rPr>
                <w:kern w:val="0"/>
                <w:sz w:val="20"/>
                <w:szCs w:val="18"/>
              </w:rPr>
              <w:t>月</w:t>
            </w:r>
            <w:r w:rsidRPr="005345C6">
              <w:rPr>
                <w:kern w:val="0"/>
                <w:sz w:val="20"/>
                <w:szCs w:val="18"/>
              </w:rPr>
              <w:t>25</w:t>
            </w:r>
            <w:r w:rsidRPr="005345C6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E3404A2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2938587</w:t>
            </w:r>
          </w:p>
        </w:tc>
        <w:tc>
          <w:tcPr>
            <w:tcW w:w="1417" w:type="dxa"/>
            <w:vAlign w:val="center"/>
          </w:tcPr>
          <w:p w14:paraId="7CA26BA0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7E07E2D7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瞿广飞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解若松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宁平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涂灿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刘宏斌</w:t>
            </w:r>
          </w:p>
        </w:tc>
        <w:tc>
          <w:tcPr>
            <w:tcW w:w="811" w:type="dxa"/>
            <w:vAlign w:val="center"/>
          </w:tcPr>
          <w:p w14:paraId="0F964CC4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有效</w:t>
            </w:r>
          </w:p>
        </w:tc>
      </w:tr>
      <w:tr w:rsidR="00552E04" w:rsidRPr="005345C6" w14:paraId="518890DD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6B3FC92B" w14:textId="250D79A3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4</w:t>
            </w:r>
          </w:p>
        </w:tc>
        <w:tc>
          <w:tcPr>
            <w:tcW w:w="682" w:type="dxa"/>
            <w:vAlign w:val="center"/>
          </w:tcPr>
          <w:p w14:paraId="2138C3DD" w14:textId="1C5E5DC3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19BECA08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bookmarkStart w:id="2" w:name="OLE_LINK205"/>
            <w:r w:rsidRPr="005345C6">
              <w:rPr>
                <w:kern w:val="0"/>
                <w:sz w:val="20"/>
                <w:szCs w:val="18"/>
              </w:rPr>
              <w:t>一种畜禽粪便除臭剂</w:t>
            </w:r>
            <w:bookmarkEnd w:id="2"/>
          </w:p>
        </w:tc>
        <w:tc>
          <w:tcPr>
            <w:tcW w:w="606" w:type="dxa"/>
            <w:vAlign w:val="center"/>
          </w:tcPr>
          <w:p w14:paraId="47595917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49BBAC6F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ZL201610576971.X</w:t>
            </w:r>
          </w:p>
        </w:tc>
        <w:tc>
          <w:tcPr>
            <w:tcW w:w="851" w:type="dxa"/>
            <w:vAlign w:val="center"/>
          </w:tcPr>
          <w:p w14:paraId="3FD2F970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2019</w:t>
            </w:r>
            <w:r w:rsidRPr="005345C6">
              <w:rPr>
                <w:kern w:val="0"/>
                <w:sz w:val="20"/>
                <w:szCs w:val="18"/>
              </w:rPr>
              <w:t>年</w:t>
            </w:r>
          </w:p>
          <w:p w14:paraId="1BB812BC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12</w:t>
            </w:r>
            <w:r w:rsidRPr="005345C6">
              <w:rPr>
                <w:kern w:val="0"/>
                <w:sz w:val="20"/>
                <w:szCs w:val="18"/>
              </w:rPr>
              <w:t>月</w:t>
            </w:r>
            <w:r w:rsidRPr="005345C6">
              <w:rPr>
                <w:kern w:val="0"/>
                <w:sz w:val="20"/>
                <w:szCs w:val="18"/>
              </w:rPr>
              <w:t>03</w:t>
            </w:r>
            <w:r w:rsidRPr="005345C6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7FB36FFD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3620746</w:t>
            </w:r>
          </w:p>
        </w:tc>
        <w:tc>
          <w:tcPr>
            <w:tcW w:w="1417" w:type="dxa"/>
            <w:vAlign w:val="center"/>
          </w:tcPr>
          <w:p w14:paraId="21DC37DF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18581C56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瞿广飞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陈晓天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刘树根</w:t>
            </w:r>
          </w:p>
        </w:tc>
        <w:tc>
          <w:tcPr>
            <w:tcW w:w="811" w:type="dxa"/>
            <w:vAlign w:val="center"/>
          </w:tcPr>
          <w:p w14:paraId="0743DD2C" w14:textId="77777777" w:rsidR="00552E04" w:rsidRPr="005345C6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5345C6">
              <w:rPr>
                <w:rFonts w:ascii="Times New Roman"/>
                <w:sz w:val="20"/>
                <w:szCs w:val="18"/>
              </w:rPr>
              <w:t>有效</w:t>
            </w:r>
          </w:p>
        </w:tc>
      </w:tr>
      <w:tr w:rsidR="00552E04" w:rsidRPr="005345C6" w14:paraId="4ED350F9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17095393" w14:textId="3D21BD23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5</w:t>
            </w:r>
          </w:p>
        </w:tc>
        <w:tc>
          <w:tcPr>
            <w:tcW w:w="682" w:type="dxa"/>
            <w:vAlign w:val="center"/>
          </w:tcPr>
          <w:p w14:paraId="7F2A4ABE" w14:textId="091573D4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148260C6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bookmarkStart w:id="3" w:name="OLE_LINK206"/>
            <w:r w:rsidRPr="005345C6">
              <w:rPr>
                <w:kern w:val="0"/>
                <w:sz w:val="20"/>
                <w:szCs w:val="18"/>
              </w:rPr>
              <w:t>一种木质纤维素原料厌氧发酵制沼气的反应系统及使用方法</w:t>
            </w:r>
            <w:bookmarkEnd w:id="3"/>
          </w:p>
        </w:tc>
        <w:tc>
          <w:tcPr>
            <w:tcW w:w="606" w:type="dxa"/>
            <w:vAlign w:val="center"/>
          </w:tcPr>
          <w:p w14:paraId="68C7483F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402B7B31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ZL201610001925.7</w:t>
            </w:r>
          </w:p>
        </w:tc>
        <w:tc>
          <w:tcPr>
            <w:tcW w:w="851" w:type="dxa"/>
            <w:vAlign w:val="center"/>
          </w:tcPr>
          <w:p w14:paraId="5F21ECA0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2018</w:t>
            </w:r>
            <w:r w:rsidRPr="005345C6">
              <w:rPr>
                <w:kern w:val="0"/>
                <w:sz w:val="20"/>
                <w:szCs w:val="18"/>
              </w:rPr>
              <w:t>年</w:t>
            </w:r>
          </w:p>
          <w:p w14:paraId="337FB08F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03</w:t>
            </w:r>
            <w:r w:rsidRPr="005345C6">
              <w:rPr>
                <w:kern w:val="0"/>
                <w:sz w:val="20"/>
                <w:szCs w:val="18"/>
              </w:rPr>
              <w:t>月</w:t>
            </w:r>
            <w:r w:rsidRPr="005345C6">
              <w:rPr>
                <w:kern w:val="0"/>
                <w:sz w:val="20"/>
                <w:szCs w:val="18"/>
              </w:rPr>
              <w:t>06</w:t>
            </w:r>
            <w:r w:rsidRPr="005345C6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4A53025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2836230</w:t>
            </w:r>
          </w:p>
        </w:tc>
        <w:tc>
          <w:tcPr>
            <w:tcW w:w="1417" w:type="dxa"/>
            <w:vAlign w:val="center"/>
          </w:tcPr>
          <w:p w14:paraId="1034DF40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57654BA0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瞿广飞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涂灿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解若松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宁平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5345C6">
              <w:rPr>
                <w:kern w:val="0"/>
                <w:sz w:val="20"/>
                <w:szCs w:val="18"/>
              </w:rPr>
              <w:t>胡博彩</w:t>
            </w:r>
          </w:p>
        </w:tc>
        <w:tc>
          <w:tcPr>
            <w:tcW w:w="811" w:type="dxa"/>
            <w:vAlign w:val="center"/>
          </w:tcPr>
          <w:p w14:paraId="64132DDD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有效</w:t>
            </w:r>
          </w:p>
        </w:tc>
      </w:tr>
      <w:tr w:rsidR="00552E04" w:rsidRPr="005345C6" w14:paraId="03EA3EF4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06B04781" w14:textId="5261BDE2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6</w:t>
            </w:r>
          </w:p>
        </w:tc>
        <w:tc>
          <w:tcPr>
            <w:tcW w:w="682" w:type="dxa"/>
            <w:vAlign w:val="center"/>
          </w:tcPr>
          <w:p w14:paraId="1BD64A8F" w14:textId="5BD7F3C9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06F70B39" w14:textId="4C37EB35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以厌氧发酵残余物制备复合保肥营养土的方法</w:t>
            </w:r>
          </w:p>
        </w:tc>
        <w:tc>
          <w:tcPr>
            <w:tcW w:w="606" w:type="dxa"/>
            <w:vAlign w:val="center"/>
          </w:tcPr>
          <w:p w14:paraId="4E7630D2" w14:textId="00850599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273BBB16" w14:textId="17A9CAE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ZL 201210223050.7</w:t>
            </w:r>
          </w:p>
        </w:tc>
        <w:tc>
          <w:tcPr>
            <w:tcW w:w="851" w:type="dxa"/>
            <w:vAlign w:val="center"/>
          </w:tcPr>
          <w:p w14:paraId="398509D1" w14:textId="2807314E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2014</w:t>
            </w:r>
            <w:r w:rsidRPr="005345C6">
              <w:rPr>
                <w:rFonts w:hint="eastAsia"/>
                <w:sz w:val="20"/>
                <w:szCs w:val="18"/>
              </w:rPr>
              <w:t>年</w:t>
            </w:r>
            <w:r w:rsidRPr="005345C6">
              <w:rPr>
                <w:rFonts w:hint="eastAsia"/>
                <w:sz w:val="20"/>
                <w:szCs w:val="18"/>
              </w:rPr>
              <w:t>05</w:t>
            </w:r>
            <w:r w:rsidRPr="005345C6">
              <w:rPr>
                <w:rFonts w:hint="eastAsia"/>
                <w:sz w:val="20"/>
                <w:szCs w:val="18"/>
              </w:rPr>
              <w:t>月</w:t>
            </w:r>
            <w:r w:rsidRPr="005345C6">
              <w:rPr>
                <w:rFonts w:hint="eastAsia"/>
                <w:sz w:val="20"/>
                <w:szCs w:val="18"/>
              </w:rPr>
              <w:t>07</w:t>
            </w:r>
            <w:r w:rsidRPr="005345C6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3FD67410" w14:textId="6266355D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1399274</w:t>
            </w:r>
          </w:p>
        </w:tc>
        <w:tc>
          <w:tcPr>
            <w:tcW w:w="1417" w:type="dxa"/>
            <w:vAlign w:val="center"/>
          </w:tcPr>
          <w:p w14:paraId="212F5B30" w14:textId="336F0742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30C9FDF4" w14:textId="65B1CD26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瞿广飞、刘玉环、宁平、李雪英</w:t>
            </w:r>
          </w:p>
        </w:tc>
        <w:tc>
          <w:tcPr>
            <w:tcW w:w="811" w:type="dxa"/>
            <w:vAlign w:val="center"/>
          </w:tcPr>
          <w:p w14:paraId="50205859" w14:textId="430F2D40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有效</w:t>
            </w:r>
          </w:p>
        </w:tc>
      </w:tr>
      <w:tr w:rsidR="00552E04" w:rsidRPr="005345C6" w14:paraId="6CB10D72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168E4D75" w14:textId="0ABE5C99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lastRenderedPageBreak/>
              <w:t>7</w:t>
            </w:r>
          </w:p>
        </w:tc>
        <w:tc>
          <w:tcPr>
            <w:tcW w:w="682" w:type="dxa"/>
            <w:vAlign w:val="center"/>
          </w:tcPr>
          <w:p w14:paraId="07947651" w14:textId="33B3DF6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658BC48F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rFonts w:hint="eastAsia"/>
                <w:kern w:val="0"/>
                <w:sz w:val="20"/>
                <w:szCs w:val="18"/>
              </w:rPr>
              <w:t>一种制备多孔泡沫吸附材料的方法及装置</w:t>
            </w:r>
          </w:p>
        </w:tc>
        <w:tc>
          <w:tcPr>
            <w:tcW w:w="606" w:type="dxa"/>
            <w:vAlign w:val="center"/>
          </w:tcPr>
          <w:p w14:paraId="3E009890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37E99465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rFonts w:hint="eastAsia"/>
                <w:kern w:val="0"/>
                <w:sz w:val="20"/>
                <w:szCs w:val="18"/>
              </w:rPr>
              <w:t>ZL</w:t>
            </w:r>
            <w:r w:rsidRPr="005345C6">
              <w:rPr>
                <w:kern w:val="0"/>
                <w:sz w:val="20"/>
                <w:szCs w:val="18"/>
              </w:rPr>
              <w:t>201810047251.3</w:t>
            </w:r>
          </w:p>
        </w:tc>
        <w:tc>
          <w:tcPr>
            <w:tcW w:w="851" w:type="dxa"/>
            <w:vAlign w:val="center"/>
          </w:tcPr>
          <w:p w14:paraId="16EEB67E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2020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年</w:t>
            </w:r>
            <w:r w:rsidRPr="005345C6">
              <w:rPr>
                <w:kern w:val="0"/>
                <w:sz w:val="20"/>
                <w:szCs w:val="18"/>
              </w:rPr>
              <w:t>09</w:t>
            </w:r>
            <w:r w:rsidRPr="005345C6">
              <w:rPr>
                <w:kern w:val="0"/>
                <w:sz w:val="20"/>
                <w:szCs w:val="18"/>
              </w:rPr>
              <w:t>月</w:t>
            </w:r>
            <w:r w:rsidRPr="005345C6">
              <w:rPr>
                <w:kern w:val="0"/>
                <w:sz w:val="20"/>
                <w:szCs w:val="18"/>
              </w:rPr>
              <w:t>25</w:t>
            </w:r>
            <w:r w:rsidRPr="005345C6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5EDBC468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rFonts w:hint="eastAsia"/>
                <w:kern w:val="0"/>
                <w:sz w:val="20"/>
                <w:szCs w:val="18"/>
              </w:rPr>
              <w:t>4003800</w:t>
            </w:r>
          </w:p>
        </w:tc>
        <w:tc>
          <w:tcPr>
            <w:tcW w:w="1417" w:type="dxa"/>
            <w:vAlign w:val="center"/>
          </w:tcPr>
          <w:p w14:paraId="300AB24F" w14:textId="77777777" w:rsidR="00552E04" w:rsidRPr="005345C6" w:rsidRDefault="00552E04" w:rsidP="00552E04">
            <w:pPr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25674316" w14:textId="7777777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rFonts w:hint="eastAsia"/>
                <w:kern w:val="0"/>
                <w:sz w:val="20"/>
                <w:szCs w:val="18"/>
              </w:rPr>
              <w:t>瞿广飞、李晓芬、何艳华、李伟杰、宁平</w:t>
            </w:r>
          </w:p>
        </w:tc>
        <w:tc>
          <w:tcPr>
            <w:tcW w:w="811" w:type="dxa"/>
            <w:vAlign w:val="center"/>
          </w:tcPr>
          <w:p w14:paraId="05857A4A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有效</w:t>
            </w:r>
          </w:p>
        </w:tc>
      </w:tr>
      <w:tr w:rsidR="00552E04" w:rsidRPr="005345C6" w14:paraId="11AC390E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2D7FC4F2" w14:textId="0A87ABFC" w:rsidR="00552E04" w:rsidRPr="005345C6" w:rsidRDefault="00FD20C8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8</w:t>
            </w:r>
          </w:p>
        </w:tc>
        <w:tc>
          <w:tcPr>
            <w:tcW w:w="682" w:type="dxa"/>
            <w:vAlign w:val="center"/>
          </w:tcPr>
          <w:p w14:paraId="5F5DC0D4" w14:textId="6C3E4F94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2ABB6CF1" w14:textId="1B6A2FE7" w:rsidR="00552E04" w:rsidRPr="005345C6" w:rsidRDefault="00FD20C8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rFonts w:hint="eastAsia"/>
                <w:kern w:val="0"/>
                <w:sz w:val="20"/>
                <w:szCs w:val="18"/>
              </w:rPr>
              <w:t>一种用于海绵城市的保水多孔砖及其制备方法</w:t>
            </w:r>
          </w:p>
        </w:tc>
        <w:tc>
          <w:tcPr>
            <w:tcW w:w="606" w:type="dxa"/>
            <w:vAlign w:val="center"/>
          </w:tcPr>
          <w:p w14:paraId="734F30EA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40147945" w14:textId="5AA7E96B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rFonts w:hint="eastAsia"/>
                <w:kern w:val="0"/>
                <w:sz w:val="20"/>
                <w:szCs w:val="18"/>
              </w:rPr>
              <w:t>ZL</w:t>
            </w:r>
            <w:r w:rsidRPr="005345C6">
              <w:rPr>
                <w:sz w:val="20"/>
              </w:rPr>
              <w:t xml:space="preserve"> </w:t>
            </w:r>
            <w:r w:rsidR="00FD20C8" w:rsidRPr="005345C6">
              <w:rPr>
                <w:kern w:val="0"/>
                <w:sz w:val="20"/>
                <w:szCs w:val="18"/>
              </w:rPr>
              <w:t>201710740949.9</w:t>
            </w:r>
          </w:p>
        </w:tc>
        <w:tc>
          <w:tcPr>
            <w:tcW w:w="851" w:type="dxa"/>
            <w:vAlign w:val="center"/>
          </w:tcPr>
          <w:p w14:paraId="6C7D1412" w14:textId="2B5D7AF7" w:rsidR="00552E04" w:rsidRPr="005345C6" w:rsidRDefault="00FD20C8" w:rsidP="00FD20C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rFonts w:hint="eastAsia"/>
                <w:kern w:val="0"/>
                <w:sz w:val="20"/>
                <w:szCs w:val="18"/>
              </w:rPr>
              <w:t>2020</w:t>
            </w:r>
            <w:r w:rsidR="00552E04" w:rsidRPr="005345C6">
              <w:rPr>
                <w:rFonts w:hint="eastAsia"/>
                <w:kern w:val="0"/>
                <w:sz w:val="20"/>
                <w:szCs w:val="18"/>
              </w:rPr>
              <w:t>年</w:t>
            </w:r>
            <w:r w:rsidR="00552E04" w:rsidRPr="005345C6">
              <w:rPr>
                <w:kern w:val="0"/>
                <w:sz w:val="20"/>
                <w:szCs w:val="18"/>
              </w:rPr>
              <w:t>0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9</w:t>
            </w:r>
            <w:r w:rsidR="00552E04" w:rsidRPr="005345C6">
              <w:rPr>
                <w:kern w:val="0"/>
                <w:sz w:val="20"/>
                <w:szCs w:val="18"/>
              </w:rPr>
              <w:t>月</w:t>
            </w:r>
            <w:r w:rsidRPr="005345C6">
              <w:rPr>
                <w:rFonts w:hint="eastAsia"/>
                <w:kern w:val="0"/>
                <w:sz w:val="20"/>
                <w:szCs w:val="18"/>
              </w:rPr>
              <w:t>25</w:t>
            </w:r>
            <w:r w:rsidR="00552E04" w:rsidRPr="005345C6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1577E5BC" w14:textId="702F360D" w:rsidR="00552E04" w:rsidRPr="005345C6" w:rsidRDefault="00FD20C8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rFonts w:hint="eastAsia"/>
                <w:kern w:val="0"/>
                <w:sz w:val="20"/>
                <w:szCs w:val="18"/>
              </w:rPr>
              <w:t>4001246</w:t>
            </w:r>
          </w:p>
        </w:tc>
        <w:tc>
          <w:tcPr>
            <w:tcW w:w="1417" w:type="dxa"/>
            <w:vAlign w:val="center"/>
          </w:tcPr>
          <w:p w14:paraId="33B5260E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4781A8DF" w14:textId="43073817" w:rsidR="00552E04" w:rsidRPr="005345C6" w:rsidRDefault="00552E04" w:rsidP="00FD20C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rFonts w:hint="eastAsia"/>
                <w:kern w:val="0"/>
                <w:sz w:val="20"/>
                <w:szCs w:val="18"/>
              </w:rPr>
              <w:t>瞿广飞、</w:t>
            </w:r>
            <w:r w:rsidR="00FD20C8" w:rsidRPr="005345C6">
              <w:rPr>
                <w:rFonts w:hint="eastAsia"/>
                <w:kern w:val="0"/>
                <w:sz w:val="20"/>
                <w:szCs w:val="18"/>
              </w:rPr>
              <w:t>李锐、车璐璐、何康、高海均、宁平</w:t>
            </w:r>
          </w:p>
        </w:tc>
        <w:tc>
          <w:tcPr>
            <w:tcW w:w="811" w:type="dxa"/>
            <w:vAlign w:val="center"/>
          </w:tcPr>
          <w:p w14:paraId="54385F48" w14:textId="77777777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有效</w:t>
            </w:r>
          </w:p>
        </w:tc>
      </w:tr>
      <w:tr w:rsidR="00552E04" w:rsidRPr="005345C6" w14:paraId="298D512D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0E7F745C" w14:textId="5FBB9970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9</w:t>
            </w:r>
          </w:p>
        </w:tc>
        <w:tc>
          <w:tcPr>
            <w:tcW w:w="682" w:type="dxa"/>
            <w:vAlign w:val="center"/>
          </w:tcPr>
          <w:p w14:paraId="52B1D331" w14:textId="19B34C36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国际</w:t>
            </w:r>
            <w:r w:rsidRPr="005345C6">
              <w:rPr>
                <w:sz w:val="20"/>
                <w:szCs w:val="18"/>
              </w:rPr>
              <w:t>专利</w:t>
            </w:r>
          </w:p>
        </w:tc>
        <w:tc>
          <w:tcPr>
            <w:tcW w:w="993" w:type="dxa"/>
            <w:vAlign w:val="center"/>
          </w:tcPr>
          <w:p w14:paraId="0AFFD160" w14:textId="18028557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Method and Device for Strengthening Sludge Concentration by Magnetic Fields</w:t>
            </w:r>
          </w:p>
        </w:tc>
        <w:tc>
          <w:tcPr>
            <w:tcW w:w="606" w:type="dxa"/>
            <w:vAlign w:val="center"/>
          </w:tcPr>
          <w:p w14:paraId="131009CC" w14:textId="5B87FAA0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澳大利亚</w:t>
            </w:r>
          </w:p>
        </w:tc>
        <w:tc>
          <w:tcPr>
            <w:tcW w:w="709" w:type="dxa"/>
            <w:vAlign w:val="center"/>
          </w:tcPr>
          <w:p w14:paraId="69549A3E" w14:textId="2A0C3919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bookmarkStart w:id="4" w:name="OLE_LINK3"/>
            <w:r w:rsidRPr="005345C6">
              <w:rPr>
                <w:kern w:val="0"/>
                <w:sz w:val="20"/>
                <w:szCs w:val="18"/>
              </w:rPr>
              <w:t>2021102576</w:t>
            </w:r>
            <w:bookmarkEnd w:id="4"/>
          </w:p>
        </w:tc>
        <w:tc>
          <w:tcPr>
            <w:tcW w:w="851" w:type="dxa"/>
            <w:vAlign w:val="center"/>
          </w:tcPr>
          <w:p w14:paraId="6DAE3322" w14:textId="31C312B1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2021</w:t>
            </w:r>
            <w:r w:rsidRPr="005345C6">
              <w:rPr>
                <w:kern w:val="0"/>
                <w:sz w:val="20"/>
                <w:szCs w:val="18"/>
              </w:rPr>
              <w:t>年</w:t>
            </w:r>
            <w:r w:rsidRPr="005345C6">
              <w:rPr>
                <w:kern w:val="0"/>
                <w:sz w:val="20"/>
                <w:szCs w:val="18"/>
              </w:rPr>
              <w:t>07</w:t>
            </w:r>
            <w:r w:rsidRPr="005345C6">
              <w:rPr>
                <w:kern w:val="0"/>
                <w:sz w:val="20"/>
                <w:szCs w:val="18"/>
              </w:rPr>
              <w:t>月</w:t>
            </w:r>
            <w:r w:rsidRPr="005345C6">
              <w:rPr>
                <w:kern w:val="0"/>
                <w:sz w:val="20"/>
                <w:szCs w:val="18"/>
              </w:rPr>
              <w:t>01</w:t>
            </w:r>
            <w:r w:rsidRPr="005345C6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EEC8DCC" w14:textId="713D3E20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2021102576</w:t>
            </w:r>
          </w:p>
        </w:tc>
        <w:tc>
          <w:tcPr>
            <w:tcW w:w="1417" w:type="dxa"/>
            <w:vAlign w:val="center"/>
          </w:tcPr>
          <w:p w14:paraId="64089AE8" w14:textId="3424F01E" w:rsidR="00552E04" w:rsidRPr="005345C6" w:rsidRDefault="00552E04" w:rsidP="00552E04">
            <w:pPr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392BA148" w14:textId="7125CA51" w:rsidR="00552E04" w:rsidRPr="005345C6" w:rsidRDefault="00552E04" w:rsidP="00FD20C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Qu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5345C6">
              <w:rPr>
                <w:sz w:val="20"/>
                <w:szCs w:val="18"/>
              </w:rPr>
              <w:t>Guangfei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>,</w:t>
            </w:r>
            <w:r w:rsidRPr="005345C6">
              <w:rPr>
                <w:sz w:val="20"/>
                <w:szCs w:val="18"/>
              </w:rPr>
              <w:t xml:space="preserve"> </w:t>
            </w:r>
            <w:proofErr w:type="spellStart"/>
            <w:r w:rsidRPr="005345C6">
              <w:rPr>
                <w:sz w:val="20"/>
                <w:szCs w:val="18"/>
              </w:rPr>
              <w:t>Xie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5345C6">
              <w:rPr>
                <w:sz w:val="20"/>
                <w:szCs w:val="18"/>
              </w:rPr>
              <w:t>Ruosong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 xml:space="preserve">, </w:t>
            </w:r>
            <w:r w:rsidRPr="005345C6">
              <w:rPr>
                <w:sz w:val="20"/>
                <w:szCs w:val="18"/>
              </w:rPr>
              <w:t xml:space="preserve"> Li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5345C6">
              <w:rPr>
                <w:sz w:val="20"/>
                <w:szCs w:val="18"/>
              </w:rPr>
              <w:t>Jiangsong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 xml:space="preserve">, </w:t>
            </w:r>
            <w:r w:rsidRPr="005345C6">
              <w:rPr>
                <w:sz w:val="20"/>
                <w:szCs w:val="18"/>
              </w:rPr>
              <w:t>Xu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="00FD20C8" w:rsidRPr="005345C6">
              <w:rPr>
                <w:rFonts w:hint="eastAsia"/>
                <w:sz w:val="20"/>
                <w:szCs w:val="18"/>
              </w:rPr>
              <w:t>Y</w:t>
            </w:r>
            <w:r w:rsidRPr="005345C6">
              <w:rPr>
                <w:sz w:val="20"/>
                <w:szCs w:val="18"/>
              </w:rPr>
              <w:t>ibi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>,</w:t>
            </w:r>
            <w:r w:rsidRPr="005345C6">
              <w:rPr>
                <w:sz w:val="20"/>
                <w:szCs w:val="18"/>
              </w:rPr>
              <w:t xml:space="preserve"> 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r w:rsidRPr="005345C6">
              <w:rPr>
                <w:sz w:val="20"/>
                <w:szCs w:val="18"/>
              </w:rPr>
              <w:t>Ren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5345C6">
              <w:rPr>
                <w:sz w:val="20"/>
                <w:szCs w:val="18"/>
              </w:rPr>
              <w:t>Nanqi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 xml:space="preserve"> and </w:t>
            </w:r>
            <w:r w:rsidRPr="005345C6">
              <w:rPr>
                <w:sz w:val="20"/>
                <w:szCs w:val="18"/>
              </w:rPr>
              <w:t>Ning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r w:rsidRPr="005345C6">
              <w:rPr>
                <w:sz w:val="20"/>
                <w:szCs w:val="18"/>
              </w:rPr>
              <w:t>Ping</w:t>
            </w:r>
          </w:p>
        </w:tc>
        <w:tc>
          <w:tcPr>
            <w:tcW w:w="811" w:type="dxa"/>
            <w:vAlign w:val="center"/>
          </w:tcPr>
          <w:p w14:paraId="59D70951" w14:textId="45BFE5D6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有效</w:t>
            </w:r>
          </w:p>
        </w:tc>
      </w:tr>
      <w:tr w:rsidR="00552E04" w:rsidRPr="00FD20C8" w14:paraId="720024B0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68906D5D" w14:textId="2CF19F0D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10</w:t>
            </w:r>
          </w:p>
        </w:tc>
        <w:tc>
          <w:tcPr>
            <w:tcW w:w="682" w:type="dxa"/>
            <w:vAlign w:val="center"/>
          </w:tcPr>
          <w:p w14:paraId="6AC43506" w14:textId="4A9F9E80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rFonts w:hint="eastAsia"/>
                <w:sz w:val="20"/>
                <w:szCs w:val="18"/>
              </w:rPr>
              <w:t>国际</w:t>
            </w:r>
            <w:r w:rsidRPr="005345C6">
              <w:rPr>
                <w:sz w:val="20"/>
                <w:szCs w:val="18"/>
              </w:rPr>
              <w:t>专利</w:t>
            </w:r>
          </w:p>
        </w:tc>
        <w:tc>
          <w:tcPr>
            <w:tcW w:w="993" w:type="dxa"/>
            <w:vAlign w:val="center"/>
          </w:tcPr>
          <w:p w14:paraId="04330931" w14:textId="1EDF7E24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A method for treating organic sewage by electrochemical coupling anaerobic microorganisms</w:t>
            </w:r>
          </w:p>
        </w:tc>
        <w:tc>
          <w:tcPr>
            <w:tcW w:w="606" w:type="dxa"/>
            <w:vAlign w:val="center"/>
          </w:tcPr>
          <w:p w14:paraId="34F44065" w14:textId="10012358" w:rsidR="00552E04" w:rsidRPr="005345C6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澳大利亚</w:t>
            </w:r>
          </w:p>
        </w:tc>
        <w:tc>
          <w:tcPr>
            <w:tcW w:w="709" w:type="dxa"/>
            <w:vAlign w:val="center"/>
          </w:tcPr>
          <w:p w14:paraId="195720E2" w14:textId="16B592F4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2021102860</w:t>
            </w:r>
          </w:p>
        </w:tc>
        <w:tc>
          <w:tcPr>
            <w:tcW w:w="851" w:type="dxa"/>
            <w:vAlign w:val="center"/>
          </w:tcPr>
          <w:p w14:paraId="3E954ECD" w14:textId="06C1F1E2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2021</w:t>
            </w:r>
            <w:r w:rsidRPr="005345C6">
              <w:rPr>
                <w:kern w:val="0"/>
                <w:sz w:val="20"/>
                <w:szCs w:val="18"/>
              </w:rPr>
              <w:t>年</w:t>
            </w:r>
            <w:r w:rsidRPr="005345C6">
              <w:rPr>
                <w:kern w:val="0"/>
                <w:sz w:val="20"/>
                <w:szCs w:val="18"/>
              </w:rPr>
              <w:t>07</w:t>
            </w:r>
            <w:r w:rsidRPr="005345C6">
              <w:rPr>
                <w:kern w:val="0"/>
                <w:sz w:val="20"/>
                <w:szCs w:val="18"/>
              </w:rPr>
              <w:t>月</w:t>
            </w:r>
            <w:r w:rsidRPr="005345C6">
              <w:rPr>
                <w:kern w:val="0"/>
                <w:sz w:val="20"/>
                <w:szCs w:val="18"/>
              </w:rPr>
              <w:t>01</w:t>
            </w:r>
            <w:r w:rsidRPr="005345C6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0FCDA01" w14:textId="3575AE79" w:rsidR="00552E04" w:rsidRPr="005345C6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2021102860</w:t>
            </w:r>
          </w:p>
        </w:tc>
        <w:tc>
          <w:tcPr>
            <w:tcW w:w="1417" w:type="dxa"/>
            <w:vAlign w:val="center"/>
          </w:tcPr>
          <w:p w14:paraId="7F440F6F" w14:textId="22492CB0" w:rsidR="00552E04" w:rsidRPr="005345C6" w:rsidRDefault="00552E04" w:rsidP="00552E04">
            <w:pPr>
              <w:jc w:val="center"/>
              <w:rPr>
                <w:kern w:val="0"/>
                <w:sz w:val="20"/>
                <w:szCs w:val="18"/>
              </w:rPr>
            </w:pPr>
            <w:r w:rsidRPr="005345C6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71110291" w14:textId="15B3FCED" w:rsidR="00552E04" w:rsidRPr="005345C6" w:rsidRDefault="00552E04" w:rsidP="00FD20C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Qu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5345C6">
              <w:rPr>
                <w:sz w:val="20"/>
                <w:szCs w:val="18"/>
              </w:rPr>
              <w:t>Guangfei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 xml:space="preserve">, </w:t>
            </w:r>
            <w:proofErr w:type="spellStart"/>
            <w:r w:rsidRPr="005345C6">
              <w:rPr>
                <w:sz w:val="20"/>
                <w:szCs w:val="18"/>
              </w:rPr>
              <w:t>Xie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5345C6">
              <w:rPr>
                <w:sz w:val="20"/>
                <w:szCs w:val="18"/>
              </w:rPr>
              <w:t>Ruosong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 xml:space="preserve">, </w:t>
            </w:r>
            <w:r w:rsidRPr="005345C6">
              <w:rPr>
                <w:sz w:val="20"/>
                <w:szCs w:val="18"/>
              </w:rPr>
              <w:t>Deng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5345C6">
              <w:rPr>
                <w:sz w:val="20"/>
                <w:szCs w:val="18"/>
              </w:rPr>
              <w:t>Jijia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 xml:space="preserve">, </w:t>
            </w:r>
            <w:r w:rsidRPr="005345C6">
              <w:rPr>
                <w:sz w:val="20"/>
                <w:szCs w:val="18"/>
              </w:rPr>
              <w:t>Ning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r w:rsidRPr="005345C6">
              <w:rPr>
                <w:sz w:val="20"/>
                <w:szCs w:val="18"/>
              </w:rPr>
              <w:t>Ping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, </w:t>
            </w:r>
            <w:r w:rsidRPr="005345C6">
              <w:rPr>
                <w:sz w:val="20"/>
                <w:szCs w:val="18"/>
              </w:rPr>
              <w:t>Li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5345C6">
              <w:rPr>
                <w:sz w:val="20"/>
                <w:szCs w:val="18"/>
              </w:rPr>
              <w:t>Junyan</w:t>
            </w:r>
            <w:proofErr w:type="spellEnd"/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r w:rsidRPr="005345C6">
              <w:rPr>
                <w:sz w:val="20"/>
                <w:szCs w:val="18"/>
              </w:rPr>
              <w:t>and Zhao</w:t>
            </w:r>
            <w:r w:rsidR="00FD20C8" w:rsidRPr="005345C6">
              <w:rPr>
                <w:rFonts w:hint="eastAsia"/>
                <w:sz w:val="20"/>
                <w:szCs w:val="18"/>
              </w:rPr>
              <w:t xml:space="preserve"> </w:t>
            </w:r>
            <w:r w:rsidRPr="005345C6">
              <w:rPr>
                <w:sz w:val="20"/>
                <w:szCs w:val="18"/>
              </w:rPr>
              <w:t>Chi</w:t>
            </w:r>
          </w:p>
        </w:tc>
        <w:tc>
          <w:tcPr>
            <w:tcW w:w="811" w:type="dxa"/>
            <w:vAlign w:val="center"/>
          </w:tcPr>
          <w:p w14:paraId="349C79F9" w14:textId="3708D856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5345C6">
              <w:rPr>
                <w:sz w:val="20"/>
                <w:szCs w:val="18"/>
              </w:rPr>
              <w:t>有效</w:t>
            </w:r>
          </w:p>
        </w:tc>
      </w:tr>
    </w:tbl>
    <w:p w14:paraId="5DEDC2D8" w14:textId="79ED3F0B" w:rsidR="00952065" w:rsidRPr="003417ED" w:rsidRDefault="00952065" w:rsidP="0065524B">
      <w:pPr>
        <w:spacing w:beforeLines="50" w:before="120" w:afterLines="50" w:after="120" w:line="360" w:lineRule="auto"/>
        <w:textAlignment w:val="center"/>
      </w:pPr>
    </w:p>
    <w:sectPr w:rsidR="00952065" w:rsidRPr="003417ED" w:rsidSect="004D2F2B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4C337" w14:textId="77777777" w:rsidR="004C71BE" w:rsidRDefault="004C71BE">
      <w:r>
        <w:separator/>
      </w:r>
    </w:p>
  </w:endnote>
  <w:endnote w:type="continuationSeparator" w:id="0">
    <w:p w14:paraId="2E1EF4BA" w14:textId="77777777" w:rsidR="004C71BE" w:rsidRDefault="004C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9A93" w14:textId="77777777" w:rsidR="00952065" w:rsidRDefault="00931EB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84EB438" w14:textId="77777777" w:rsidR="00952065" w:rsidRDefault="009520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88A4" w14:textId="053A8EBE" w:rsidR="00952065" w:rsidRDefault="00931EB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C180B">
      <w:rPr>
        <w:rStyle w:val="af0"/>
        <w:noProof/>
      </w:rPr>
      <w:t>3</w:t>
    </w:r>
    <w:r>
      <w:rPr>
        <w:rStyle w:val="af0"/>
      </w:rPr>
      <w:fldChar w:fldCharType="end"/>
    </w:r>
  </w:p>
  <w:p w14:paraId="30BDD186" w14:textId="77777777" w:rsidR="00952065" w:rsidRDefault="009520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1F67" w14:textId="77777777" w:rsidR="004C71BE" w:rsidRDefault="004C71BE">
      <w:r>
        <w:separator/>
      </w:r>
    </w:p>
  </w:footnote>
  <w:footnote w:type="continuationSeparator" w:id="0">
    <w:p w14:paraId="4D151545" w14:textId="77777777" w:rsidR="004C71BE" w:rsidRDefault="004C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5"/>
    <w:rsid w:val="00000EFC"/>
    <w:rsid w:val="000024C0"/>
    <w:rsid w:val="0000375A"/>
    <w:rsid w:val="00007A2F"/>
    <w:rsid w:val="00007F32"/>
    <w:rsid w:val="000107BC"/>
    <w:rsid w:val="0001107F"/>
    <w:rsid w:val="0001278F"/>
    <w:rsid w:val="00012EC4"/>
    <w:rsid w:val="00013E78"/>
    <w:rsid w:val="00014D24"/>
    <w:rsid w:val="0001515A"/>
    <w:rsid w:val="0001532B"/>
    <w:rsid w:val="00026343"/>
    <w:rsid w:val="000277D0"/>
    <w:rsid w:val="0003049D"/>
    <w:rsid w:val="000308A5"/>
    <w:rsid w:val="00032EF6"/>
    <w:rsid w:val="00034165"/>
    <w:rsid w:val="000346D3"/>
    <w:rsid w:val="000375D6"/>
    <w:rsid w:val="0004098E"/>
    <w:rsid w:val="000428FB"/>
    <w:rsid w:val="00042DD0"/>
    <w:rsid w:val="00045F7E"/>
    <w:rsid w:val="00052C78"/>
    <w:rsid w:val="000562BD"/>
    <w:rsid w:val="00057DBE"/>
    <w:rsid w:val="00060066"/>
    <w:rsid w:val="00061724"/>
    <w:rsid w:val="00064A1A"/>
    <w:rsid w:val="00072D65"/>
    <w:rsid w:val="00073372"/>
    <w:rsid w:val="00082324"/>
    <w:rsid w:val="00082647"/>
    <w:rsid w:val="00085E65"/>
    <w:rsid w:val="0009071C"/>
    <w:rsid w:val="00093EE0"/>
    <w:rsid w:val="000A0C62"/>
    <w:rsid w:val="000A1AF9"/>
    <w:rsid w:val="000A1FED"/>
    <w:rsid w:val="000A44F4"/>
    <w:rsid w:val="000A5D90"/>
    <w:rsid w:val="000B109C"/>
    <w:rsid w:val="000B33DA"/>
    <w:rsid w:val="000C136A"/>
    <w:rsid w:val="000C180B"/>
    <w:rsid w:val="000D54CE"/>
    <w:rsid w:val="000D5B33"/>
    <w:rsid w:val="000E093B"/>
    <w:rsid w:val="000E14D7"/>
    <w:rsid w:val="000E2E4B"/>
    <w:rsid w:val="000E3B48"/>
    <w:rsid w:val="000F2479"/>
    <w:rsid w:val="000F39C3"/>
    <w:rsid w:val="000F3A66"/>
    <w:rsid w:val="000F61B1"/>
    <w:rsid w:val="00101DE2"/>
    <w:rsid w:val="00102065"/>
    <w:rsid w:val="0010210E"/>
    <w:rsid w:val="00103A1D"/>
    <w:rsid w:val="00103E7E"/>
    <w:rsid w:val="001047E2"/>
    <w:rsid w:val="00112815"/>
    <w:rsid w:val="0011340B"/>
    <w:rsid w:val="00114026"/>
    <w:rsid w:val="0011439D"/>
    <w:rsid w:val="00117C25"/>
    <w:rsid w:val="00121594"/>
    <w:rsid w:val="001222CA"/>
    <w:rsid w:val="001268BF"/>
    <w:rsid w:val="00126F2F"/>
    <w:rsid w:val="00133D89"/>
    <w:rsid w:val="00134A23"/>
    <w:rsid w:val="00136693"/>
    <w:rsid w:val="00136D88"/>
    <w:rsid w:val="00137685"/>
    <w:rsid w:val="00142C4F"/>
    <w:rsid w:val="00152465"/>
    <w:rsid w:val="00154294"/>
    <w:rsid w:val="00161692"/>
    <w:rsid w:val="00163F6D"/>
    <w:rsid w:val="00164FE1"/>
    <w:rsid w:val="001704D0"/>
    <w:rsid w:val="00170B20"/>
    <w:rsid w:val="00172426"/>
    <w:rsid w:val="001735F9"/>
    <w:rsid w:val="001744B4"/>
    <w:rsid w:val="00175F24"/>
    <w:rsid w:val="00176EC1"/>
    <w:rsid w:val="001801D3"/>
    <w:rsid w:val="001825C2"/>
    <w:rsid w:val="0018302A"/>
    <w:rsid w:val="00187A53"/>
    <w:rsid w:val="001901F7"/>
    <w:rsid w:val="001921F7"/>
    <w:rsid w:val="00192714"/>
    <w:rsid w:val="00193E34"/>
    <w:rsid w:val="00195244"/>
    <w:rsid w:val="0019596D"/>
    <w:rsid w:val="00196175"/>
    <w:rsid w:val="001A379C"/>
    <w:rsid w:val="001A393E"/>
    <w:rsid w:val="001A4636"/>
    <w:rsid w:val="001A4BFA"/>
    <w:rsid w:val="001A5F1F"/>
    <w:rsid w:val="001A643D"/>
    <w:rsid w:val="001A7428"/>
    <w:rsid w:val="001A7BB2"/>
    <w:rsid w:val="001B402E"/>
    <w:rsid w:val="001B5594"/>
    <w:rsid w:val="001B7E81"/>
    <w:rsid w:val="001C2B77"/>
    <w:rsid w:val="001C3C52"/>
    <w:rsid w:val="001C48FE"/>
    <w:rsid w:val="001C6C4E"/>
    <w:rsid w:val="001D148A"/>
    <w:rsid w:val="001D31FC"/>
    <w:rsid w:val="001D4A2D"/>
    <w:rsid w:val="001E047F"/>
    <w:rsid w:val="001E273E"/>
    <w:rsid w:val="001E74DF"/>
    <w:rsid w:val="001E7A2F"/>
    <w:rsid w:val="001F0F3B"/>
    <w:rsid w:val="001F26BE"/>
    <w:rsid w:val="001F4975"/>
    <w:rsid w:val="001F4ABB"/>
    <w:rsid w:val="0020030C"/>
    <w:rsid w:val="00203760"/>
    <w:rsid w:val="002038D6"/>
    <w:rsid w:val="00203DAE"/>
    <w:rsid w:val="00204BA2"/>
    <w:rsid w:val="00206DD2"/>
    <w:rsid w:val="002104A1"/>
    <w:rsid w:val="002110D2"/>
    <w:rsid w:val="0021280E"/>
    <w:rsid w:val="00215D89"/>
    <w:rsid w:val="002227C9"/>
    <w:rsid w:val="00222A12"/>
    <w:rsid w:val="00223F99"/>
    <w:rsid w:val="002240D5"/>
    <w:rsid w:val="002241B2"/>
    <w:rsid w:val="00224306"/>
    <w:rsid w:val="002256C0"/>
    <w:rsid w:val="002260C7"/>
    <w:rsid w:val="00230AF5"/>
    <w:rsid w:val="00230AF8"/>
    <w:rsid w:val="00232F70"/>
    <w:rsid w:val="002432D5"/>
    <w:rsid w:val="002450F9"/>
    <w:rsid w:val="00245CBF"/>
    <w:rsid w:val="00246A1D"/>
    <w:rsid w:val="002471FB"/>
    <w:rsid w:val="00250D49"/>
    <w:rsid w:val="00251B6E"/>
    <w:rsid w:val="00254AF9"/>
    <w:rsid w:val="002563B4"/>
    <w:rsid w:val="0025699F"/>
    <w:rsid w:val="002649BF"/>
    <w:rsid w:val="00266669"/>
    <w:rsid w:val="00267195"/>
    <w:rsid w:val="002679CE"/>
    <w:rsid w:val="00270A63"/>
    <w:rsid w:val="00270C47"/>
    <w:rsid w:val="00272E6F"/>
    <w:rsid w:val="00273A20"/>
    <w:rsid w:val="00273CAD"/>
    <w:rsid w:val="00277915"/>
    <w:rsid w:val="00280AE5"/>
    <w:rsid w:val="0028264C"/>
    <w:rsid w:val="0029372B"/>
    <w:rsid w:val="00293B1A"/>
    <w:rsid w:val="00293E73"/>
    <w:rsid w:val="00294314"/>
    <w:rsid w:val="00295869"/>
    <w:rsid w:val="002A0580"/>
    <w:rsid w:val="002A1A6E"/>
    <w:rsid w:val="002A21D4"/>
    <w:rsid w:val="002A38F0"/>
    <w:rsid w:val="002B10E6"/>
    <w:rsid w:val="002B147C"/>
    <w:rsid w:val="002B15E4"/>
    <w:rsid w:val="002B274D"/>
    <w:rsid w:val="002B27AB"/>
    <w:rsid w:val="002B4122"/>
    <w:rsid w:val="002B50F6"/>
    <w:rsid w:val="002B5C49"/>
    <w:rsid w:val="002B6456"/>
    <w:rsid w:val="002B6D3E"/>
    <w:rsid w:val="002B7A17"/>
    <w:rsid w:val="002B7C3C"/>
    <w:rsid w:val="002C0B46"/>
    <w:rsid w:val="002C5C0C"/>
    <w:rsid w:val="002C73A3"/>
    <w:rsid w:val="002C7A17"/>
    <w:rsid w:val="002D16D5"/>
    <w:rsid w:val="002D29D5"/>
    <w:rsid w:val="002D42B3"/>
    <w:rsid w:val="002D42D3"/>
    <w:rsid w:val="002D4510"/>
    <w:rsid w:val="002D624F"/>
    <w:rsid w:val="002D7359"/>
    <w:rsid w:val="002E30EE"/>
    <w:rsid w:val="002E4057"/>
    <w:rsid w:val="002E514A"/>
    <w:rsid w:val="002E6439"/>
    <w:rsid w:val="002E7933"/>
    <w:rsid w:val="002F1F58"/>
    <w:rsid w:val="002F3CB0"/>
    <w:rsid w:val="002F49F9"/>
    <w:rsid w:val="002F4D23"/>
    <w:rsid w:val="00301B6B"/>
    <w:rsid w:val="003036B5"/>
    <w:rsid w:val="003052FC"/>
    <w:rsid w:val="003076AC"/>
    <w:rsid w:val="00310AB8"/>
    <w:rsid w:val="00316EDD"/>
    <w:rsid w:val="003172CD"/>
    <w:rsid w:val="0032102A"/>
    <w:rsid w:val="003240EF"/>
    <w:rsid w:val="00326CF7"/>
    <w:rsid w:val="00330D46"/>
    <w:rsid w:val="00331268"/>
    <w:rsid w:val="0033307C"/>
    <w:rsid w:val="003335ED"/>
    <w:rsid w:val="00334D6F"/>
    <w:rsid w:val="003362F9"/>
    <w:rsid w:val="00336863"/>
    <w:rsid w:val="003417ED"/>
    <w:rsid w:val="00342279"/>
    <w:rsid w:val="003424B6"/>
    <w:rsid w:val="00343CB8"/>
    <w:rsid w:val="00353A38"/>
    <w:rsid w:val="0035598C"/>
    <w:rsid w:val="00356799"/>
    <w:rsid w:val="003603C7"/>
    <w:rsid w:val="00360513"/>
    <w:rsid w:val="00360F0E"/>
    <w:rsid w:val="00362ADF"/>
    <w:rsid w:val="003644BD"/>
    <w:rsid w:val="00365DB0"/>
    <w:rsid w:val="003668FA"/>
    <w:rsid w:val="003669D0"/>
    <w:rsid w:val="00375810"/>
    <w:rsid w:val="00375AC2"/>
    <w:rsid w:val="00377FC3"/>
    <w:rsid w:val="00381E2A"/>
    <w:rsid w:val="0038264C"/>
    <w:rsid w:val="0038331D"/>
    <w:rsid w:val="00383DBD"/>
    <w:rsid w:val="00384879"/>
    <w:rsid w:val="00385CFF"/>
    <w:rsid w:val="003877AA"/>
    <w:rsid w:val="00391147"/>
    <w:rsid w:val="00396625"/>
    <w:rsid w:val="00396A50"/>
    <w:rsid w:val="00397E97"/>
    <w:rsid w:val="003A062D"/>
    <w:rsid w:val="003A21FF"/>
    <w:rsid w:val="003A3F52"/>
    <w:rsid w:val="003A50C5"/>
    <w:rsid w:val="003A5F24"/>
    <w:rsid w:val="003A7157"/>
    <w:rsid w:val="003B2AF8"/>
    <w:rsid w:val="003B2E35"/>
    <w:rsid w:val="003B4AB8"/>
    <w:rsid w:val="003B4DA1"/>
    <w:rsid w:val="003D1D54"/>
    <w:rsid w:val="003D6D1A"/>
    <w:rsid w:val="003D7364"/>
    <w:rsid w:val="003E0ACE"/>
    <w:rsid w:val="003E1092"/>
    <w:rsid w:val="003E3311"/>
    <w:rsid w:val="003E33CC"/>
    <w:rsid w:val="003E6CDE"/>
    <w:rsid w:val="003F0B5C"/>
    <w:rsid w:val="003F6651"/>
    <w:rsid w:val="00400301"/>
    <w:rsid w:val="0040354A"/>
    <w:rsid w:val="004045E9"/>
    <w:rsid w:val="00410F5E"/>
    <w:rsid w:val="00411CBC"/>
    <w:rsid w:val="0041609C"/>
    <w:rsid w:val="00416BD6"/>
    <w:rsid w:val="004201DF"/>
    <w:rsid w:val="00425F0D"/>
    <w:rsid w:val="00434D6A"/>
    <w:rsid w:val="0043709E"/>
    <w:rsid w:val="004402FC"/>
    <w:rsid w:val="004423A8"/>
    <w:rsid w:val="0044350D"/>
    <w:rsid w:val="00443837"/>
    <w:rsid w:val="004440DF"/>
    <w:rsid w:val="004454A1"/>
    <w:rsid w:val="004469C5"/>
    <w:rsid w:val="004510F3"/>
    <w:rsid w:val="004524A6"/>
    <w:rsid w:val="00461DA4"/>
    <w:rsid w:val="004622AC"/>
    <w:rsid w:val="00463FD5"/>
    <w:rsid w:val="0047267E"/>
    <w:rsid w:val="00473D1B"/>
    <w:rsid w:val="00473F65"/>
    <w:rsid w:val="00474118"/>
    <w:rsid w:val="0048097F"/>
    <w:rsid w:val="004813C1"/>
    <w:rsid w:val="00484C5A"/>
    <w:rsid w:val="00490530"/>
    <w:rsid w:val="00490A06"/>
    <w:rsid w:val="00490E11"/>
    <w:rsid w:val="00492585"/>
    <w:rsid w:val="00492FDC"/>
    <w:rsid w:val="00494A09"/>
    <w:rsid w:val="00496249"/>
    <w:rsid w:val="004A2CC8"/>
    <w:rsid w:val="004A3ECC"/>
    <w:rsid w:val="004B168A"/>
    <w:rsid w:val="004B1DBA"/>
    <w:rsid w:val="004B2365"/>
    <w:rsid w:val="004B3CAD"/>
    <w:rsid w:val="004B4030"/>
    <w:rsid w:val="004B6C2B"/>
    <w:rsid w:val="004B7F85"/>
    <w:rsid w:val="004C09C9"/>
    <w:rsid w:val="004C20F1"/>
    <w:rsid w:val="004C43B9"/>
    <w:rsid w:val="004C67F8"/>
    <w:rsid w:val="004C71BE"/>
    <w:rsid w:val="004D0015"/>
    <w:rsid w:val="004D22AE"/>
    <w:rsid w:val="004D2F2B"/>
    <w:rsid w:val="004D31AD"/>
    <w:rsid w:val="004D3C2B"/>
    <w:rsid w:val="004E0CA5"/>
    <w:rsid w:val="004E432F"/>
    <w:rsid w:val="004E66F1"/>
    <w:rsid w:val="004E6CB2"/>
    <w:rsid w:val="004F162B"/>
    <w:rsid w:val="004F34BB"/>
    <w:rsid w:val="004F7E00"/>
    <w:rsid w:val="00503AD9"/>
    <w:rsid w:val="00504152"/>
    <w:rsid w:val="005049FA"/>
    <w:rsid w:val="005079C2"/>
    <w:rsid w:val="00507B17"/>
    <w:rsid w:val="0051184E"/>
    <w:rsid w:val="005122C7"/>
    <w:rsid w:val="005132FC"/>
    <w:rsid w:val="00516166"/>
    <w:rsid w:val="005162D7"/>
    <w:rsid w:val="00522B59"/>
    <w:rsid w:val="00522DB1"/>
    <w:rsid w:val="0052406C"/>
    <w:rsid w:val="0052609D"/>
    <w:rsid w:val="00527601"/>
    <w:rsid w:val="00531E82"/>
    <w:rsid w:val="00533C74"/>
    <w:rsid w:val="005345C6"/>
    <w:rsid w:val="00540821"/>
    <w:rsid w:val="00544CEC"/>
    <w:rsid w:val="00545344"/>
    <w:rsid w:val="00546158"/>
    <w:rsid w:val="00551455"/>
    <w:rsid w:val="00552E04"/>
    <w:rsid w:val="00553DD4"/>
    <w:rsid w:val="0055578C"/>
    <w:rsid w:val="00556177"/>
    <w:rsid w:val="005561D5"/>
    <w:rsid w:val="0055744C"/>
    <w:rsid w:val="00560880"/>
    <w:rsid w:val="00562F36"/>
    <w:rsid w:val="00565356"/>
    <w:rsid w:val="0056799B"/>
    <w:rsid w:val="00571DBD"/>
    <w:rsid w:val="005740D0"/>
    <w:rsid w:val="00575408"/>
    <w:rsid w:val="00575681"/>
    <w:rsid w:val="005769AF"/>
    <w:rsid w:val="0058101C"/>
    <w:rsid w:val="005817F0"/>
    <w:rsid w:val="005820CD"/>
    <w:rsid w:val="005869B0"/>
    <w:rsid w:val="00590012"/>
    <w:rsid w:val="00590672"/>
    <w:rsid w:val="0059069C"/>
    <w:rsid w:val="00591793"/>
    <w:rsid w:val="00592385"/>
    <w:rsid w:val="005932CA"/>
    <w:rsid w:val="0059340B"/>
    <w:rsid w:val="005A06C5"/>
    <w:rsid w:val="005A5FB0"/>
    <w:rsid w:val="005A7158"/>
    <w:rsid w:val="005B08AE"/>
    <w:rsid w:val="005B20E0"/>
    <w:rsid w:val="005B24C6"/>
    <w:rsid w:val="005B77AA"/>
    <w:rsid w:val="005B7D8B"/>
    <w:rsid w:val="005C0E97"/>
    <w:rsid w:val="005C15F1"/>
    <w:rsid w:val="005C18BF"/>
    <w:rsid w:val="005C307A"/>
    <w:rsid w:val="005C34E1"/>
    <w:rsid w:val="005D0A4F"/>
    <w:rsid w:val="005D28BE"/>
    <w:rsid w:val="005D333C"/>
    <w:rsid w:val="005D5E95"/>
    <w:rsid w:val="005D7701"/>
    <w:rsid w:val="005E01D2"/>
    <w:rsid w:val="005E4C59"/>
    <w:rsid w:val="005E4FE0"/>
    <w:rsid w:val="005E5B45"/>
    <w:rsid w:val="005E751A"/>
    <w:rsid w:val="005F09B8"/>
    <w:rsid w:val="005F269F"/>
    <w:rsid w:val="005F34D3"/>
    <w:rsid w:val="005F37F0"/>
    <w:rsid w:val="005F674B"/>
    <w:rsid w:val="005F702A"/>
    <w:rsid w:val="005F7810"/>
    <w:rsid w:val="00600BC5"/>
    <w:rsid w:val="006046E2"/>
    <w:rsid w:val="0060504C"/>
    <w:rsid w:val="0060507D"/>
    <w:rsid w:val="00610110"/>
    <w:rsid w:val="00610A67"/>
    <w:rsid w:val="00611A95"/>
    <w:rsid w:val="00613343"/>
    <w:rsid w:val="00613FD6"/>
    <w:rsid w:val="00616900"/>
    <w:rsid w:val="006175C8"/>
    <w:rsid w:val="006177D2"/>
    <w:rsid w:val="00625E89"/>
    <w:rsid w:val="0062736B"/>
    <w:rsid w:val="00632096"/>
    <w:rsid w:val="006358ED"/>
    <w:rsid w:val="0063590F"/>
    <w:rsid w:val="0064655B"/>
    <w:rsid w:val="00651814"/>
    <w:rsid w:val="00652584"/>
    <w:rsid w:val="0065524B"/>
    <w:rsid w:val="0065667F"/>
    <w:rsid w:val="00657641"/>
    <w:rsid w:val="00660D00"/>
    <w:rsid w:val="00662210"/>
    <w:rsid w:val="0066260E"/>
    <w:rsid w:val="00662C53"/>
    <w:rsid w:val="00663F73"/>
    <w:rsid w:val="00665015"/>
    <w:rsid w:val="00667094"/>
    <w:rsid w:val="006722EF"/>
    <w:rsid w:val="00673388"/>
    <w:rsid w:val="00680F16"/>
    <w:rsid w:val="00685597"/>
    <w:rsid w:val="006867BF"/>
    <w:rsid w:val="00687B89"/>
    <w:rsid w:val="00687C3F"/>
    <w:rsid w:val="00691977"/>
    <w:rsid w:val="00691B80"/>
    <w:rsid w:val="00694D94"/>
    <w:rsid w:val="0069624A"/>
    <w:rsid w:val="006A2602"/>
    <w:rsid w:val="006B1282"/>
    <w:rsid w:val="006B31A5"/>
    <w:rsid w:val="006B46FF"/>
    <w:rsid w:val="006B4855"/>
    <w:rsid w:val="006B5AF1"/>
    <w:rsid w:val="006B6DC9"/>
    <w:rsid w:val="006B6FD5"/>
    <w:rsid w:val="006C64C7"/>
    <w:rsid w:val="006C6FC1"/>
    <w:rsid w:val="006C7B4B"/>
    <w:rsid w:val="006D454A"/>
    <w:rsid w:val="006D6F78"/>
    <w:rsid w:val="006E2F68"/>
    <w:rsid w:val="006E3685"/>
    <w:rsid w:val="006E36AA"/>
    <w:rsid w:val="006E47FA"/>
    <w:rsid w:val="006E60C3"/>
    <w:rsid w:val="006E777A"/>
    <w:rsid w:val="006F0DCD"/>
    <w:rsid w:val="006F270E"/>
    <w:rsid w:val="006F4D35"/>
    <w:rsid w:val="00700DC0"/>
    <w:rsid w:val="0070133D"/>
    <w:rsid w:val="00702697"/>
    <w:rsid w:val="007035F6"/>
    <w:rsid w:val="00710920"/>
    <w:rsid w:val="00710BCB"/>
    <w:rsid w:val="00711A2A"/>
    <w:rsid w:val="007122F0"/>
    <w:rsid w:val="00712913"/>
    <w:rsid w:val="00714917"/>
    <w:rsid w:val="007217D5"/>
    <w:rsid w:val="0072489A"/>
    <w:rsid w:val="00724D19"/>
    <w:rsid w:val="00724E67"/>
    <w:rsid w:val="007259C6"/>
    <w:rsid w:val="0073152D"/>
    <w:rsid w:val="00732095"/>
    <w:rsid w:val="007326B2"/>
    <w:rsid w:val="007363DA"/>
    <w:rsid w:val="00745E3F"/>
    <w:rsid w:val="00747934"/>
    <w:rsid w:val="007505D0"/>
    <w:rsid w:val="0075063B"/>
    <w:rsid w:val="00750F10"/>
    <w:rsid w:val="00750FDE"/>
    <w:rsid w:val="00754A57"/>
    <w:rsid w:val="00762570"/>
    <w:rsid w:val="00764CF2"/>
    <w:rsid w:val="0077229B"/>
    <w:rsid w:val="0077242D"/>
    <w:rsid w:val="00773340"/>
    <w:rsid w:val="00776221"/>
    <w:rsid w:val="00777188"/>
    <w:rsid w:val="00777614"/>
    <w:rsid w:val="00777899"/>
    <w:rsid w:val="007808DA"/>
    <w:rsid w:val="00783166"/>
    <w:rsid w:val="0078324C"/>
    <w:rsid w:val="00795464"/>
    <w:rsid w:val="00796456"/>
    <w:rsid w:val="00797A79"/>
    <w:rsid w:val="007A016E"/>
    <w:rsid w:val="007A04CC"/>
    <w:rsid w:val="007A13BD"/>
    <w:rsid w:val="007A4B59"/>
    <w:rsid w:val="007A5EFD"/>
    <w:rsid w:val="007A75F8"/>
    <w:rsid w:val="007B002D"/>
    <w:rsid w:val="007B688D"/>
    <w:rsid w:val="007B774E"/>
    <w:rsid w:val="007C2A42"/>
    <w:rsid w:val="007C3542"/>
    <w:rsid w:val="007C38C9"/>
    <w:rsid w:val="007C3B8F"/>
    <w:rsid w:val="007C592D"/>
    <w:rsid w:val="007C6922"/>
    <w:rsid w:val="007C6DA7"/>
    <w:rsid w:val="007C75BA"/>
    <w:rsid w:val="007D1B42"/>
    <w:rsid w:val="007D2734"/>
    <w:rsid w:val="007E2084"/>
    <w:rsid w:val="007F02F7"/>
    <w:rsid w:val="007F1168"/>
    <w:rsid w:val="007F28B8"/>
    <w:rsid w:val="007F4DE1"/>
    <w:rsid w:val="007F59C8"/>
    <w:rsid w:val="007F68E3"/>
    <w:rsid w:val="007F75E7"/>
    <w:rsid w:val="00801370"/>
    <w:rsid w:val="0080288C"/>
    <w:rsid w:val="0081370D"/>
    <w:rsid w:val="008164C8"/>
    <w:rsid w:val="00816A33"/>
    <w:rsid w:val="008238E5"/>
    <w:rsid w:val="00824613"/>
    <w:rsid w:val="008251EE"/>
    <w:rsid w:val="0083446F"/>
    <w:rsid w:val="008362D5"/>
    <w:rsid w:val="008413F9"/>
    <w:rsid w:val="0084402F"/>
    <w:rsid w:val="00850E0E"/>
    <w:rsid w:val="00853D70"/>
    <w:rsid w:val="0085466B"/>
    <w:rsid w:val="00856561"/>
    <w:rsid w:val="00856DEC"/>
    <w:rsid w:val="00860B04"/>
    <w:rsid w:val="00862B57"/>
    <w:rsid w:val="00863B0D"/>
    <w:rsid w:val="0087203D"/>
    <w:rsid w:val="0087249B"/>
    <w:rsid w:val="00877FEF"/>
    <w:rsid w:val="00880F5A"/>
    <w:rsid w:val="008829ED"/>
    <w:rsid w:val="0088307F"/>
    <w:rsid w:val="00885A5F"/>
    <w:rsid w:val="008873AA"/>
    <w:rsid w:val="00891666"/>
    <w:rsid w:val="00897246"/>
    <w:rsid w:val="00897D49"/>
    <w:rsid w:val="008A1853"/>
    <w:rsid w:val="008A1B7E"/>
    <w:rsid w:val="008A35D4"/>
    <w:rsid w:val="008A4E10"/>
    <w:rsid w:val="008A4EE2"/>
    <w:rsid w:val="008A763F"/>
    <w:rsid w:val="008A76CE"/>
    <w:rsid w:val="008B6833"/>
    <w:rsid w:val="008C05DE"/>
    <w:rsid w:val="008C0626"/>
    <w:rsid w:val="008C1393"/>
    <w:rsid w:val="008C1D04"/>
    <w:rsid w:val="008C733D"/>
    <w:rsid w:val="008D0D11"/>
    <w:rsid w:val="008D33D2"/>
    <w:rsid w:val="008D547C"/>
    <w:rsid w:val="008D5A73"/>
    <w:rsid w:val="008E003B"/>
    <w:rsid w:val="008E2939"/>
    <w:rsid w:val="008E37D9"/>
    <w:rsid w:val="008E65F0"/>
    <w:rsid w:val="008E6D9B"/>
    <w:rsid w:val="008F0167"/>
    <w:rsid w:val="008F039C"/>
    <w:rsid w:val="008F25DD"/>
    <w:rsid w:val="008F26A9"/>
    <w:rsid w:val="008F471C"/>
    <w:rsid w:val="008F61F8"/>
    <w:rsid w:val="008F77E5"/>
    <w:rsid w:val="00900148"/>
    <w:rsid w:val="009012AE"/>
    <w:rsid w:val="00903629"/>
    <w:rsid w:val="00906E74"/>
    <w:rsid w:val="00914456"/>
    <w:rsid w:val="00914DD5"/>
    <w:rsid w:val="009161D8"/>
    <w:rsid w:val="0091680D"/>
    <w:rsid w:val="00920CF1"/>
    <w:rsid w:val="00922A49"/>
    <w:rsid w:val="00923B14"/>
    <w:rsid w:val="00923E8D"/>
    <w:rsid w:val="00926391"/>
    <w:rsid w:val="00930743"/>
    <w:rsid w:val="009308AD"/>
    <w:rsid w:val="00931197"/>
    <w:rsid w:val="009312F0"/>
    <w:rsid w:val="00931EB7"/>
    <w:rsid w:val="00932035"/>
    <w:rsid w:val="00932A68"/>
    <w:rsid w:val="00932EDD"/>
    <w:rsid w:val="0093364D"/>
    <w:rsid w:val="009404CB"/>
    <w:rsid w:val="00952065"/>
    <w:rsid w:val="00952334"/>
    <w:rsid w:val="00953780"/>
    <w:rsid w:val="00954481"/>
    <w:rsid w:val="009579AD"/>
    <w:rsid w:val="00960760"/>
    <w:rsid w:val="00963ACD"/>
    <w:rsid w:val="00964A16"/>
    <w:rsid w:val="0096684B"/>
    <w:rsid w:val="0096793F"/>
    <w:rsid w:val="00971D02"/>
    <w:rsid w:val="00971E09"/>
    <w:rsid w:val="00976314"/>
    <w:rsid w:val="0097771B"/>
    <w:rsid w:val="00982199"/>
    <w:rsid w:val="009838C4"/>
    <w:rsid w:val="009953D8"/>
    <w:rsid w:val="00995C31"/>
    <w:rsid w:val="009A177C"/>
    <w:rsid w:val="009A2372"/>
    <w:rsid w:val="009A4AAA"/>
    <w:rsid w:val="009A5B35"/>
    <w:rsid w:val="009B0956"/>
    <w:rsid w:val="009B24D2"/>
    <w:rsid w:val="009B6A95"/>
    <w:rsid w:val="009C0285"/>
    <w:rsid w:val="009C1FB4"/>
    <w:rsid w:val="009C2C1F"/>
    <w:rsid w:val="009C3703"/>
    <w:rsid w:val="009C774C"/>
    <w:rsid w:val="009D0508"/>
    <w:rsid w:val="009D2EBC"/>
    <w:rsid w:val="009D625B"/>
    <w:rsid w:val="009E1183"/>
    <w:rsid w:val="009E2D8D"/>
    <w:rsid w:val="009E4160"/>
    <w:rsid w:val="009E6371"/>
    <w:rsid w:val="00A0183B"/>
    <w:rsid w:val="00A0194C"/>
    <w:rsid w:val="00A028EA"/>
    <w:rsid w:val="00A07938"/>
    <w:rsid w:val="00A12E45"/>
    <w:rsid w:val="00A1346E"/>
    <w:rsid w:val="00A1394D"/>
    <w:rsid w:val="00A146F8"/>
    <w:rsid w:val="00A27F47"/>
    <w:rsid w:val="00A32B23"/>
    <w:rsid w:val="00A342A6"/>
    <w:rsid w:val="00A358FE"/>
    <w:rsid w:val="00A40C17"/>
    <w:rsid w:val="00A418CD"/>
    <w:rsid w:val="00A447E3"/>
    <w:rsid w:val="00A450AA"/>
    <w:rsid w:val="00A4655F"/>
    <w:rsid w:val="00A5095F"/>
    <w:rsid w:val="00A547EC"/>
    <w:rsid w:val="00A57049"/>
    <w:rsid w:val="00A60710"/>
    <w:rsid w:val="00A623CD"/>
    <w:rsid w:val="00A62759"/>
    <w:rsid w:val="00A62976"/>
    <w:rsid w:val="00A64615"/>
    <w:rsid w:val="00A6494D"/>
    <w:rsid w:val="00A66165"/>
    <w:rsid w:val="00A66896"/>
    <w:rsid w:val="00A67340"/>
    <w:rsid w:val="00A67EBA"/>
    <w:rsid w:val="00A74FE5"/>
    <w:rsid w:val="00A76C58"/>
    <w:rsid w:val="00A8113A"/>
    <w:rsid w:val="00A8177F"/>
    <w:rsid w:val="00A82502"/>
    <w:rsid w:val="00A84450"/>
    <w:rsid w:val="00A845EA"/>
    <w:rsid w:val="00A85F98"/>
    <w:rsid w:val="00A8757E"/>
    <w:rsid w:val="00A90A76"/>
    <w:rsid w:val="00A90CFF"/>
    <w:rsid w:val="00A92E72"/>
    <w:rsid w:val="00A93545"/>
    <w:rsid w:val="00A94A91"/>
    <w:rsid w:val="00A958C2"/>
    <w:rsid w:val="00A95BB1"/>
    <w:rsid w:val="00A95EEC"/>
    <w:rsid w:val="00AA2AB9"/>
    <w:rsid w:val="00AA2DED"/>
    <w:rsid w:val="00AA384E"/>
    <w:rsid w:val="00AA3FBD"/>
    <w:rsid w:val="00AB3CDA"/>
    <w:rsid w:val="00AC38CF"/>
    <w:rsid w:val="00AC5F15"/>
    <w:rsid w:val="00AC76EA"/>
    <w:rsid w:val="00AD3DE9"/>
    <w:rsid w:val="00AD440C"/>
    <w:rsid w:val="00AD6668"/>
    <w:rsid w:val="00AD70AE"/>
    <w:rsid w:val="00AE07D3"/>
    <w:rsid w:val="00AE221E"/>
    <w:rsid w:val="00AF108A"/>
    <w:rsid w:val="00AF59CC"/>
    <w:rsid w:val="00AF7ECD"/>
    <w:rsid w:val="00B0026E"/>
    <w:rsid w:val="00B02D34"/>
    <w:rsid w:val="00B05700"/>
    <w:rsid w:val="00B0713E"/>
    <w:rsid w:val="00B136C6"/>
    <w:rsid w:val="00B13BE9"/>
    <w:rsid w:val="00B16653"/>
    <w:rsid w:val="00B17911"/>
    <w:rsid w:val="00B2371D"/>
    <w:rsid w:val="00B2444F"/>
    <w:rsid w:val="00B255FE"/>
    <w:rsid w:val="00B26514"/>
    <w:rsid w:val="00B32AAA"/>
    <w:rsid w:val="00B33180"/>
    <w:rsid w:val="00B3338E"/>
    <w:rsid w:val="00B3438D"/>
    <w:rsid w:val="00B3457F"/>
    <w:rsid w:val="00B350C4"/>
    <w:rsid w:val="00B35E10"/>
    <w:rsid w:val="00B41B72"/>
    <w:rsid w:val="00B41DBD"/>
    <w:rsid w:val="00B4257F"/>
    <w:rsid w:val="00B50F90"/>
    <w:rsid w:val="00B54743"/>
    <w:rsid w:val="00B56043"/>
    <w:rsid w:val="00B7296B"/>
    <w:rsid w:val="00B739BD"/>
    <w:rsid w:val="00B75D8E"/>
    <w:rsid w:val="00B76062"/>
    <w:rsid w:val="00B77AD9"/>
    <w:rsid w:val="00B83AA6"/>
    <w:rsid w:val="00B90EDE"/>
    <w:rsid w:val="00B95475"/>
    <w:rsid w:val="00B954D1"/>
    <w:rsid w:val="00BA47B9"/>
    <w:rsid w:val="00BB310A"/>
    <w:rsid w:val="00BB31CC"/>
    <w:rsid w:val="00BB54D0"/>
    <w:rsid w:val="00BB6F6A"/>
    <w:rsid w:val="00BC2408"/>
    <w:rsid w:val="00BC710A"/>
    <w:rsid w:val="00BC7F8F"/>
    <w:rsid w:val="00BD0810"/>
    <w:rsid w:val="00BD222E"/>
    <w:rsid w:val="00BD7986"/>
    <w:rsid w:val="00BE17A4"/>
    <w:rsid w:val="00BE5C3A"/>
    <w:rsid w:val="00C04E34"/>
    <w:rsid w:val="00C105C8"/>
    <w:rsid w:val="00C11468"/>
    <w:rsid w:val="00C13EAB"/>
    <w:rsid w:val="00C2045D"/>
    <w:rsid w:val="00C21443"/>
    <w:rsid w:val="00C2276A"/>
    <w:rsid w:val="00C22F01"/>
    <w:rsid w:val="00C23C68"/>
    <w:rsid w:val="00C249BC"/>
    <w:rsid w:val="00C24ABA"/>
    <w:rsid w:val="00C27591"/>
    <w:rsid w:val="00C40A5B"/>
    <w:rsid w:val="00C40C92"/>
    <w:rsid w:val="00C4150C"/>
    <w:rsid w:val="00C4240B"/>
    <w:rsid w:val="00C4342C"/>
    <w:rsid w:val="00C46407"/>
    <w:rsid w:val="00C501C8"/>
    <w:rsid w:val="00C50F24"/>
    <w:rsid w:val="00C605F6"/>
    <w:rsid w:val="00C65FF1"/>
    <w:rsid w:val="00C66C28"/>
    <w:rsid w:val="00C67850"/>
    <w:rsid w:val="00C741BA"/>
    <w:rsid w:val="00C77041"/>
    <w:rsid w:val="00C77A22"/>
    <w:rsid w:val="00C82C58"/>
    <w:rsid w:val="00C82CA3"/>
    <w:rsid w:val="00C8630E"/>
    <w:rsid w:val="00C86FF0"/>
    <w:rsid w:val="00C90B9F"/>
    <w:rsid w:val="00C91232"/>
    <w:rsid w:val="00C920D0"/>
    <w:rsid w:val="00C93033"/>
    <w:rsid w:val="00C93EDA"/>
    <w:rsid w:val="00C94C98"/>
    <w:rsid w:val="00C957EC"/>
    <w:rsid w:val="00C959EB"/>
    <w:rsid w:val="00C9606B"/>
    <w:rsid w:val="00CA1964"/>
    <w:rsid w:val="00CA7B7C"/>
    <w:rsid w:val="00CB20E0"/>
    <w:rsid w:val="00CB4692"/>
    <w:rsid w:val="00CB515F"/>
    <w:rsid w:val="00CC0A21"/>
    <w:rsid w:val="00CC42ED"/>
    <w:rsid w:val="00CC51B5"/>
    <w:rsid w:val="00CD11FA"/>
    <w:rsid w:val="00CD5094"/>
    <w:rsid w:val="00CE038A"/>
    <w:rsid w:val="00CE0969"/>
    <w:rsid w:val="00CE0979"/>
    <w:rsid w:val="00CE32A2"/>
    <w:rsid w:val="00CE6CA6"/>
    <w:rsid w:val="00CF03D4"/>
    <w:rsid w:val="00CF15D1"/>
    <w:rsid w:val="00CF30F0"/>
    <w:rsid w:val="00CF733C"/>
    <w:rsid w:val="00D0304F"/>
    <w:rsid w:val="00D0559B"/>
    <w:rsid w:val="00D0719D"/>
    <w:rsid w:val="00D07B03"/>
    <w:rsid w:val="00D1069C"/>
    <w:rsid w:val="00D108C5"/>
    <w:rsid w:val="00D136A9"/>
    <w:rsid w:val="00D151DC"/>
    <w:rsid w:val="00D15707"/>
    <w:rsid w:val="00D222D4"/>
    <w:rsid w:val="00D24867"/>
    <w:rsid w:val="00D27AE7"/>
    <w:rsid w:val="00D33CE2"/>
    <w:rsid w:val="00D36458"/>
    <w:rsid w:val="00D41360"/>
    <w:rsid w:val="00D509AF"/>
    <w:rsid w:val="00D557DF"/>
    <w:rsid w:val="00D563AF"/>
    <w:rsid w:val="00D61280"/>
    <w:rsid w:val="00D6379D"/>
    <w:rsid w:val="00D6581E"/>
    <w:rsid w:val="00D65BFF"/>
    <w:rsid w:val="00D67C43"/>
    <w:rsid w:val="00D70642"/>
    <w:rsid w:val="00D745A9"/>
    <w:rsid w:val="00D74B90"/>
    <w:rsid w:val="00D7676D"/>
    <w:rsid w:val="00D77C2E"/>
    <w:rsid w:val="00D800AB"/>
    <w:rsid w:val="00D82770"/>
    <w:rsid w:val="00D976C0"/>
    <w:rsid w:val="00D97BD8"/>
    <w:rsid w:val="00DA14FD"/>
    <w:rsid w:val="00DA4F07"/>
    <w:rsid w:val="00DA68A7"/>
    <w:rsid w:val="00DA6A57"/>
    <w:rsid w:val="00DB1082"/>
    <w:rsid w:val="00DB129E"/>
    <w:rsid w:val="00DB149B"/>
    <w:rsid w:val="00DB5CAB"/>
    <w:rsid w:val="00DB65F5"/>
    <w:rsid w:val="00DB7D73"/>
    <w:rsid w:val="00DC174D"/>
    <w:rsid w:val="00DC2033"/>
    <w:rsid w:val="00DC27E1"/>
    <w:rsid w:val="00DC3C7B"/>
    <w:rsid w:val="00DC5682"/>
    <w:rsid w:val="00DC5B3A"/>
    <w:rsid w:val="00DD0372"/>
    <w:rsid w:val="00DD08AD"/>
    <w:rsid w:val="00DD1427"/>
    <w:rsid w:val="00DD1C5C"/>
    <w:rsid w:val="00DD4EC6"/>
    <w:rsid w:val="00DD6044"/>
    <w:rsid w:val="00DD6739"/>
    <w:rsid w:val="00DD6AFA"/>
    <w:rsid w:val="00DE74BE"/>
    <w:rsid w:val="00DF0604"/>
    <w:rsid w:val="00DF13B1"/>
    <w:rsid w:val="00DF2DC7"/>
    <w:rsid w:val="00DF5A64"/>
    <w:rsid w:val="00E022D1"/>
    <w:rsid w:val="00E02421"/>
    <w:rsid w:val="00E0397E"/>
    <w:rsid w:val="00E110E0"/>
    <w:rsid w:val="00E12C0D"/>
    <w:rsid w:val="00E143E9"/>
    <w:rsid w:val="00E17F1A"/>
    <w:rsid w:val="00E214F9"/>
    <w:rsid w:val="00E21E6B"/>
    <w:rsid w:val="00E22754"/>
    <w:rsid w:val="00E232BA"/>
    <w:rsid w:val="00E255EF"/>
    <w:rsid w:val="00E27924"/>
    <w:rsid w:val="00E32674"/>
    <w:rsid w:val="00E3403F"/>
    <w:rsid w:val="00E374FD"/>
    <w:rsid w:val="00E50124"/>
    <w:rsid w:val="00E51437"/>
    <w:rsid w:val="00E5493B"/>
    <w:rsid w:val="00E55744"/>
    <w:rsid w:val="00E55AD4"/>
    <w:rsid w:val="00E56798"/>
    <w:rsid w:val="00E60478"/>
    <w:rsid w:val="00E65330"/>
    <w:rsid w:val="00E66611"/>
    <w:rsid w:val="00E70039"/>
    <w:rsid w:val="00E711DB"/>
    <w:rsid w:val="00E72443"/>
    <w:rsid w:val="00E7359D"/>
    <w:rsid w:val="00E75A43"/>
    <w:rsid w:val="00E7602D"/>
    <w:rsid w:val="00E77468"/>
    <w:rsid w:val="00E800EA"/>
    <w:rsid w:val="00E9349D"/>
    <w:rsid w:val="00E9403C"/>
    <w:rsid w:val="00E96167"/>
    <w:rsid w:val="00E96667"/>
    <w:rsid w:val="00E978EC"/>
    <w:rsid w:val="00EA144F"/>
    <w:rsid w:val="00EA1BD5"/>
    <w:rsid w:val="00EA2AF8"/>
    <w:rsid w:val="00EA3AA9"/>
    <w:rsid w:val="00EB007F"/>
    <w:rsid w:val="00EC1307"/>
    <w:rsid w:val="00EC1996"/>
    <w:rsid w:val="00EC2864"/>
    <w:rsid w:val="00EC3698"/>
    <w:rsid w:val="00EC4B9A"/>
    <w:rsid w:val="00EC6A42"/>
    <w:rsid w:val="00EC7FDD"/>
    <w:rsid w:val="00ED0788"/>
    <w:rsid w:val="00ED397F"/>
    <w:rsid w:val="00ED4FD2"/>
    <w:rsid w:val="00ED56E8"/>
    <w:rsid w:val="00ED67F5"/>
    <w:rsid w:val="00ED79FF"/>
    <w:rsid w:val="00EE0218"/>
    <w:rsid w:val="00EE0490"/>
    <w:rsid w:val="00EE198F"/>
    <w:rsid w:val="00EE4D54"/>
    <w:rsid w:val="00EE5BCE"/>
    <w:rsid w:val="00EE7A11"/>
    <w:rsid w:val="00EF0871"/>
    <w:rsid w:val="00EF0CB3"/>
    <w:rsid w:val="00EF1884"/>
    <w:rsid w:val="00EF452C"/>
    <w:rsid w:val="00EF4A3B"/>
    <w:rsid w:val="00EF583D"/>
    <w:rsid w:val="00F00048"/>
    <w:rsid w:val="00F00B5D"/>
    <w:rsid w:val="00F010B9"/>
    <w:rsid w:val="00F05332"/>
    <w:rsid w:val="00F105D3"/>
    <w:rsid w:val="00F116C4"/>
    <w:rsid w:val="00F12542"/>
    <w:rsid w:val="00F23CEB"/>
    <w:rsid w:val="00F26267"/>
    <w:rsid w:val="00F26D6F"/>
    <w:rsid w:val="00F3091A"/>
    <w:rsid w:val="00F31153"/>
    <w:rsid w:val="00F33618"/>
    <w:rsid w:val="00F34AA1"/>
    <w:rsid w:val="00F36962"/>
    <w:rsid w:val="00F373ED"/>
    <w:rsid w:val="00F4037A"/>
    <w:rsid w:val="00F42D42"/>
    <w:rsid w:val="00F42EE5"/>
    <w:rsid w:val="00F44488"/>
    <w:rsid w:val="00F50457"/>
    <w:rsid w:val="00F505B7"/>
    <w:rsid w:val="00F52331"/>
    <w:rsid w:val="00F53675"/>
    <w:rsid w:val="00F546E3"/>
    <w:rsid w:val="00F5481B"/>
    <w:rsid w:val="00F54A3F"/>
    <w:rsid w:val="00F57DAE"/>
    <w:rsid w:val="00F63609"/>
    <w:rsid w:val="00F67FA1"/>
    <w:rsid w:val="00F70670"/>
    <w:rsid w:val="00F717AA"/>
    <w:rsid w:val="00F71C7F"/>
    <w:rsid w:val="00F72D80"/>
    <w:rsid w:val="00F76892"/>
    <w:rsid w:val="00F76F21"/>
    <w:rsid w:val="00F77C7A"/>
    <w:rsid w:val="00F82544"/>
    <w:rsid w:val="00F83ABD"/>
    <w:rsid w:val="00F862A2"/>
    <w:rsid w:val="00F86926"/>
    <w:rsid w:val="00F87851"/>
    <w:rsid w:val="00F90AC3"/>
    <w:rsid w:val="00F90FA3"/>
    <w:rsid w:val="00F91D36"/>
    <w:rsid w:val="00F92AC7"/>
    <w:rsid w:val="00F94EC9"/>
    <w:rsid w:val="00F953BE"/>
    <w:rsid w:val="00FA4A19"/>
    <w:rsid w:val="00FA5B8F"/>
    <w:rsid w:val="00FA6A60"/>
    <w:rsid w:val="00FA6FA2"/>
    <w:rsid w:val="00FA743A"/>
    <w:rsid w:val="00FB020B"/>
    <w:rsid w:val="00FB2CAB"/>
    <w:rsid w:val="00FB2CE0"/>
    <w:rsid w:val="00FB4A1A"/>
    <w:rsid w:val="00FB4E45"/>
    <w:rsid w:val="00FB5A4C"/>
    <w:rsid w:val="00FB5B89"/>
    <w:rsid w:val="00FB6757"/>
    <w:rsid w:val="00FC4830"/>
    <w:rsid w:val="00FD0228"/>
    <w:rsid w:val="00FD066F"/>
    <w:rsid w:val="00FD1FB2"/>
    <w:rsid w:val="00FD20C8"/>
    <w:rsid w:val="00FE116B"/>
    <w:rsid w:val="00FE28A6"/>
    <w:rsid w:val="00FE3B8D"/>
    <w:rsid w:val="00FE3FC8"/>
    <w:rsid w:val="00FF1921"/>
    <w:rsid w:val="00FF33C5"/>
    <w:rsid w:val="00FF3D0D"/>
    <w:rsid w:val="00FF43CD"/>
    <w:rsid w:val="00FF6986"/>
    <w:rsid w:val="20646EC2"/>
    <w:rsid w:val="4E744E7B"/>
    <w:rsid w:val="4FB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65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semiHidden="1"/>
    <w:lsdException w:name="toc 2" w:semiHidden="1"/>
    <w:lsdException w:name="header" w:qFormat="1"/>
    <w:lsdException w:name="footer" w:qFormat="1"/>
    <w:lsdException w:name="caption" w:locked="1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locked="1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locked="1" w:qFormat="1"/>
    <w:lsdException w:name="Emphasis" w:locked="1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rFonts w:ascii="黑体" w:eastAsia="黑体" w:hAnsi="宋体"/>
      <w:sz w:val="36"/>
      <w:szCs w:val="36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leftChars="200" w:left="420" w:firstLineChars="445" w:firstLine="1602"/>
      <w:outlineLvl w:val="1"/>
    </w:pPr>
    <w:rPr>
      <w:rFonts w:ascii="黑体" w:eastAsia="黑体" w:hAnsi="宋体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260" w:lineRule="exact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Document Map"/>
    <w:basedOn w:val="a"/>
    <w:link w:val="Char1"/>
    <w:semiHidden/>
    <w:qFormat/>
    <w:rPr>
      <w:rFonts w:ascii="宋体"/>
      <w:sz w:val="18"/>
      <w:szCs w:val="18"/>
      <w:lang w:val="zh-CN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10"/>
    <w:qFormat/>
    <w:pPr>
      <w:spacing w:after="120"/>
    </w:pPr>
  </w:style>
  <w:style w:type="paragraph" w:styleId="a7">
    <w:name w:val="Body Text Indent"/>
    <w:basedOn w:val="a"/>
    <w:qFormat/>
    <w:pPr>
      <w:spacing w:line="360" w:lineRule="auto"/>
      <w:ind w:firstLine="480"/>
    </w:pPr>
    <w:rPr>
      <w:rFonts w:ascii="仿宋_GB2312" w:eastAsia="仿宋_GB2312" w:hAnsi="宋体"/>
      <w:sz w:val="32"/>
      <w:szCs w:val="32"/>
    </w:rPr>
  </w:style>
  <w:style w:type="paragraph" w:styleId="a8">
    <w:name w:val="Block Text"/>
    <w:basedOn w:val="a"/>
    <w:qFormat/>
    <w:pPr>
      <w:ind w:leftChars="171" w:left="359" w:rightChars="269" w:right="565" w:firstLine="1"/>
      <w:jc w:val="center"/>
    </w:pPr>
    <w:rPr>
      <w:rFonts w:eastAsia="黑体"/>
      <w:b/>
      <w:bCs/>
      <w:sz w:val="32"/>
    </w:rPr>
  </w:style>
  <w:style w:type="paragraph" w:styleId="a9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Date"/>
    <w:basedOn w:val="a"/>
    <w:next w:val="a"/>
    <w:qFormat/>
    <w:pPr>
      <w:ind w:leftChars="2500" w:left="100"/>
    </w:pPr>
    <w:rPr>
      <w:sz w:val="44"/>
    </w:rPr>
  </w:style>
  <w:style w:type="paragraph" w:styleId="20">
    <w:name w:val="Body Text Indent 2"/>
    <w:basedOn w:val="a"/>
    <w:qFormat/>
    <w:pPr>
      <w:spacing w:line="360" w:lineRule="auto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b">
    <w:name w:val="Balloon Text"/>
    <w:basedOn w:val="a"/>
    <w:link w:val="Char11"/>
    <w:semiHidden/>
    <w:rPr>
      <w:sz w:val="18"/>
      <w:szCs w:val="18"/>
      <w:lang w:val="zh-CN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pPr>
      <w:tabs>
        <w:tab w:val="right" w:leader="dot" w:pos="8494"/>
      </w:tabs>
    </w:pPr>
    <w:rPr>
      <w:sz w:val="28"/>
      <w:szCs w:val="28"/>
    </w:rPr>
  </w:style>
  <w:style w:type="paragraph" w:styleId="31">
    <w:name w:val="Body Text Indent 3"/>
    <w:basedOn w:val="a"/>
    <w:qFormat/>
    <w:pPr>
      <w:spacing w:line="360" w:lineRule="auto"/>
      <w:ind w:firstLineChars="200" w:firstLine="560"/>
    </w:pPr>
    <w:rPr>
      <w:rFonts w:ascii="仿宋_GB2312" w:eastAsia="仿宋_GB2312" w:hAnsi="宋体"/>
      <w:sz w:val="28"/>
      <w:szCs w:val="32"/>
    </w:rPr>
  </w:style>
  <w:style w:type="paragraph" w:styleId="21">
    <w:name w:val="toc 2"/>
    <w:basedOn w:val="a"/>
    <w:next w:val="a"/>
    <w:semiHidden/>
    <w:pPr>
      <w:ind w:leftChars="200" w:left="420"/>
    </w:p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</w:rPr>
  </w:style>
  <w:style w:type="paragraph" w:styleId="af">
    <w:name w:val="Title"/>
    <w:basedOn w:val="a"/>
    <w:next w:val="a"/>
    <w:link w:val="Char12"/>
    <w:qFormat/>
    <w:pPr>
      <w:adjustRightInd w:val="0"/>
      <w:snapToGrid w:val="0"/>
      <w:spacing w:before="240" w:after="60" w:line="160" w:lineRule="atLeast"/>
      <w:jc w:val="center"/>
      <w:outlineLvl w:val="0"/>
    </w:pPr>
    <w:rPr>
      <w:rFonts w:ascii="方正黑体_GBK" w:eastAsia="方正黑体_GBK"/>
      <w:b/>
      <w:bCs/>
      <w:color w:val="000000"/>
      <w:kern w:val="0"/>
      <w:sz w:val="36"/>
      <w:szCs w:val="36"/>
    </w:rPr>
  </w:style>
  <w:style w:type="character" w:styleId="af0">
    <w:name w:val="page number"/>
    <w:qFormat/>
    <w:rPr>
      <w:rFonts w:cs="Times New Roman"/>
    </w:rPr>
  </w:style>
  <w:style w:type="character" w:styleId="af1">
    <w:name w:val="FollowedHyperlink"/>
    <w:rPr>
      <w:rFonts w:cs="Times New Roman"/>
      <w:color w:val="800080"/>
      <w:u w:val="single"/>
    </w:rPr>
  </w:style>
  <w:style w:type="character" w:styleId="af2">
    <w:name w:val="Hyperlink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2">
    <w:name w:val="标题 Char1"/>
    <w:link w:val="af"/>
    <w:qFormat/>
    <w:locked/>
    <w:rPr>
      <w:rFonts w:ascii="方正黑体_GBK" w:eastAsia="方正黑体_GBK"/>
      <w:b/>
      <w:bCs/>
      <w:color w:val="000000"/>
      <w:sz w:val="36"/>
      <w:szCs w:val="36"/>
      <w:lang w:val="en-US" w:eastAsia="zh-CN" w:bidi="ar-SA"/>
    </w:rPr>
  </w:style>
  <w:style w:type="paragraph" w:customStyle="1" w:styleId="22">
    <w:name w:val="样式 标题 2 + 三号 左"/>
    <w:basedOn w:val="2"/>
    <w:qFormat/>
    <w:pPr>
      <w:ind w:leftChars="0" w:left="0" w:firstLineChars="0" w:firstLine="0"/>
      <w:jc w:val="left"/>
    </w:pPr>
    <w:rPr>
      <w:rFonts w:cs="宋体"/>
      <w:sz w:val="30"/>
      <w:szCs w:val="30"/>
    </w:rPr>
  </w:style>
  <w:style w:type="paragraph" w:customStyle="1" w:styleId="TOC1">
    <w:name w:val="TOC 标题1"/>
    <w:basedOn w:val="1"/>
    <w:next w:val="a"/>
    <w:qFormat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customStyle="1" w:styleId="af5">
    <w:name w:val="样式"/>
    <w:basedOn w:val="a"/>
    <w:next w:val="a6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Char2">
    <w:name w:val="页脚 Char"/>
    <w:qFormat/>
    <w:rPr>
      <w:rFonts w:ascii="仿宋_GB2312" w:eastAsia="仿宋_GB2312" w:cs="Times New Roman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 w:cs="Times New Roman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 w:cs="Times New Roman"/>
      <w:bCs/>
      <w:kern w:val="2"/>
      <w:sz w:val="28"/>
      <w:szCs w:val="28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3">
    <w:name w:val="纯文本 Char"/>
    <w:rPr>
      <w:rFonts w:ascii="仿宋_GB2312" w:cs="Times New Roman"/>
      <w:kern w:val="2"/>
      <w:sz w:val="24"/>
    </w:rPr>
  </w:style>
  <w:style w:type="character" w:customStyle="1" w:styleId="Char4">
    <w:name w:val="文档结构图 Char"/>
    <w:rPr>
      <w:rFonts w:cs="Times New Roman"/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Char5">
    <w:name w:val="批注框文本 Char"/>
    <w:rPr>
      <w:rFonts w:cs="Times New Roman"/>
      <w:kern w:val="2"/>
      <w:sz w:val="18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kern w:val="2"/>
      <w:sz w:val="30"/>
    </w:rPr>
  </w:style>
  <w:style w:type="character" w:customStyle="1" w:styleId="Char6">
    <w:name w:val="标题 Char"/>
    <w:qFormat/>
    <w:rPr>
      <w:rFonts w:ascii="Cambria" w:eastAsia="黑体" w:hAnsi="Cambria" w:cs="Times New Roman"/>
      <w:b/>
      <w:bCs/>
      <w:kern w:val="2"/>
      <w:sz w:val="32"/>
      <w:szCs w:val="32"/>
    </w:rPr>
  </w:style>
  <w:style w:type="character" w:customStyle="1" w:styleId="CharChar3">
    <w:name w:val="Char Char3"/>
    <w:rPr>
      <w:kern w:val="2"/>
      <w:sz w:val="21"/>
    </w:rPr>
  </w:style>
  <w:style w:type="character" w:customStyle="1" w:styleId="CharChar1">
    <w:name w:val="Char Char1"/>
    <w:rPr>
      <w:rFonts w:eastAsia="仿宋_GB2312"/>
      <w:kern w:val="2"/>
      <w:sz w:val="32"/>
    </w:rPr>
  </w:style>
  <w:style w:type="character" w:customStyle="1" w:styleId="CharChar4">
    <w:name w:val="Char Char4"/>
    <w:rPr>
      <w:rFonts w:ascii="Cambria" w:hAnsi="Cambria"/>
      <w:kern w:val="2"/>
      <w:sz w:val="28"/>
    </w:rPr>
  </w:style>
  <w:style w:type="paragraph" w:customStyle="1" w:styleId="23">
    <w:name w:val="样式 标题 2 + 非加粗"/>
    <w:basedOn w:val="2"/>
    <w:qFormat/>
    <w:pPr>
      <w:spacing w:before="260" w:after="260" w:line="416" w:lineRule="auto"/>
      <w:ind w:leftChars="0" w:left="0" w:firstLineChars="0" w:firstLine="0"/>
      <w:jc w:val="center"/>
    </w:pPr>
    <w:rPr>
      <w:rFonts w:ascii="仿宋_GB2312" w:eastAsia="宋体"/>
      <w:sz w:val="30"/>
      <w:szCs w:val="30"/>
    </w:rPr>
  </w:style>
  <w:style w:type="paragraph" w:customStyle="1" w:styleId="310">
    <w:name w:val="样式 标题 3 + 左侧:  1 字符"/>
    <w:basedOn w:val="3"/>
    <w:pPr>
      <w:spacing w:line="413" w:lineRule="auto"/>
      <w:ind w:leftChars="100" w:left="210" w:rightChars="100" w:right="210"/>
      <w:jc w:val="center"/>
    </w:pPr>
    <w:rPr>
      <w:rFonts w:ascii="Times New Roman" w:eastAsia="宋体" w:cs="宋体"/>
      <w:b w:val="0"/>
      <w:spacing w:val="0"/>
      <w:sz w:val="30"/>
      <w:szCs w:val="20"/>
    </w:rPr>
  </w:style>
  <w:style w:type="paragraph" w:customStyle="1" w:styleId="40">
    <w:name w:val="样式 标题 4 + 两端对齐"/>
    <w:basedOn w:val="4"/>
    <w:rPr>
      <w:rFonts w:cs="宋体"/>
      <w:bCs w:val="0"/>
      <w:szCs w:val="20"/>
    </w:rPr>
  </w:style>
  <w:style w:type="character" w:customStyle="1" w:styleId="Char7">
    <w:name w:val="正文文本 Char"/>
    <w:qFormat/>
    <w:rPr>
      <w:rFonts w:cs="Times New Roman"/>
      <w:kern w:val="2"/>
      <w:sz w:val="24"/>
      <w:szCs w:val="24"/>
    </w:rPr>
  </w:style>
  <w:style w:type="character" w:customStyle="1" w:styleId="Char11">
    <w:name w:val="批注框文本 Char1"/>
    <w:link w:val="ab"/>
    <w:locked/>
    <w:rPr>
      <w:rFonts w:cs="Times New Roman"/>
      <w:kern w:val="2"/>
      <w:sz w:val="18"/>
      <w:szCs w:val="18"/>
    </w:rPr>
  </w:style>
  <w:style w:type="character" w:customStyle="1" w:styleId="Char1">
    <w:name w:val="文档结构图 Char1"/>
    <w:link w:val="a5"/>
    <w:locked/>
    <w:rPr>
      <w:rFonts w:ascii="宋体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99"/>
    <w:rsid w:val="008F039C"/>
    <w:pPr>
      <w:ind w:firstLineChars="200" w:firstLine="420"/>
    </w:pPr>
  </w:style>
  <w:style w:type="paragraph" w:styleId="af7">
    <w:name w:val="Body Text First Indent"/>
    <w:basedOn w:val="a6"/>
    <w:link w:val="Char8"/>
    <w:rsid w:val="00507B17"/>
    <w:pPr>
      <w:ind w:firstLineChars="100" w:firstLine="420"/>
    </w:pPr>
  </w:style>
  <w:style w:type="character" w:customStyle="1" w:styleId="Char10">
    <w:name w:val="正文文本 Char1"/>
    <w:basedOn w:val="a0"/>
    <w:link w:val="a6"/>
    <w:rsid w:val="00507B17"/>
    <w:rPr>
      <w:kern w:val="2"/>
      <w:sz w:val="21"/>
      <w:szCs w:val="24"/>
    </w:rPr>
  </w:style>
  <w:style w:type="character" w:customStyle="1" w:styleId="Char8">
    <w:name w:val="正文首行缩进 Char"/>
    <w:basedOn w:val="Char10"/>
    <w:link w:val="af7"/>
    <w:rsid w:val="00507B17"/>
    <w:rPr>
      <w:kern w:val="2"/>
      <w:sz w:val="21"/>
      <w:szCs w:val="24"/>
    </w:rPr>
  </w:style>
  <w:style w:type="paragraph" w:customStyle="1" w:styleId="Default">
    <w:name w:val="Default"/>
    <w:rsid w:val="006552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semiHidden="1"/>
    <w:lsdException w:name="toc 2" w:semiHidden="1"/>
    <w:lsdException w:name="header" w:qFormat="1"/>
    <w:lsdException w:name="footer" w:qFormat="1"/>
    <w:lsdException w:name="caption" w:locked="1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locked="1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locked="1" w:qFormat="1"/>
    <w:lsdException w:name="Emphasis" w:locked="1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rFonts w:ascii="黑体" w:eastAsia="黑体" w:hAnsi="宋体"/>
      <w:sz w:val="36"/>
      <w:szCs w:val="36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leftChars="200" w:left="420" w:firstLineChars="445" w:firstLine="1602"/>
      <w:outlineLvl w:val="1"/>
    </w:pPr>
    <w:rPr>
      <w:rFonts w:ascii="黑体" w:eastAsia="黑体" w:hAnsi="宋体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260" w:lineRule="exact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Document Map"/>
    <w:basedOn w:val="a"/>
    <w:link w:val="Char1"/>
    <w:semiHidden/>
    <w:qFormat/>
    <w:rPr>
      <w:rFonts w:ascii="宋体"/>
      <w:sz w:val="18"/>
      <w:szCs w:val="18"/>
      <w:lang w:val="zh-CN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10"/>
    <w:qFormat/>
    <w:pPr>
      <w:spacing w:after="120"/>
    </w:pPr>
  </w:style>
  <w:style w:type="paragraph" w:styleId="a7">
    <w:name w:val="Body Text Indent"/>
    <w:basedOn w:val="a"/>
    <w:qFormat/>
    <w:pPr>
      <w:spacing w:line="360" w:lineRule="auto"/>
      <w:ind w:firstLine="480"/>
    </w:pPr>
    <w:rPr>
      <w:rFonts w:ascii="仿宋_GB2312" w:eastAsia="仿宋_GB2312" w:hAnsi="宋体"/>
      <w:sz w:val="32"/>
      <w:szCs w:val="32"/>
    </w:rPr>
  </w:style>
  <w:style w:type="paragraph" w:styleId="a8">
    <w:name w:val="Block Text"/>
    <w:basedOn w:val="a"/>
    <w:qFormat/>
    <w:pPr>
      <w:ind w:leftChars="171" w:left="359" w:rightChars="269" w:right="565" w:firstLine="1"/>
      <w:jc w:val="center"/>
    </w:pPr>
    <w:rPr>
      <w:rFonts w:eastAsia="黑体"/>
      <w:b/>
      <w:bCs/>
      <w:sz w:val="32"/>
    </w:rPr>
  </w:style>
  <w:style w:type="paragraph" w:styleId="a9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Date"/>
    <w:basedOn w:val="a"/>
    <w:next w:val="a"/>
    <w:qFormat/>
    <w:pPr>
      <w:ind w:leftChars="2500" w:left="100"/>
    </w:pPr>
    <w:rPr>
      <w:sz w:val="44"/>
    </w:rPr>
  </w:style>
  <w:style w:type="paragraph" w:styleId="20">
    <w:name w:val="Body Text Indent 2"/>
    <w:basedOn w:val="a"/>
    <w:qFormat/>
    <w:pPr>
      <w:spacing w:line="360" w:lineRule="auto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b">
    <w:name w:val="Balloon Text"/>
    <w:basedOn w:val="a"/>
    <w:link w:val="Char11"/>
    <w:semiHidden/>
    <w:rPr>
      <w:sz w:val="18"/>
      <w:szCs w:val="18"/>
      <w:lang w:val="zh-CN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pPr>
      <w:tabs>
        <w:tab w:val="right" w:leader="dot" w:pos="8494"/>
      </w:tabs>
    </w:pPr>
    <w:rPr>
      <w:sz w:val="28"/>
      <w:szCs w:val="28"/>
    </w:rPr>
  </w:style>
  <w:style w:type="paragraph" w:styleId="31">
    <w:name w:val="Body Text Indent 3"/>
    <w:basedOn w:val="a"/>
    <w:qFormat/>
    <w:pPr>
      <w:spacing w:line="360" w:lineRule="auto"/>
      <w:ind w:firstLineChars="200" w:firstLine="560"/>
    </w:pPr>
    <w:rPr>
      <w:rFonts w:ascii="仿宋_GB2312" w:eastAsia="仿宋_GB2312" w:hAnsi="宋体"/>
      <w:sz w:val="28"/>
      <w:szCs w:val="32"/>
    </w:rPr>
  </w:style>
  <w:style w:type="paragraph" w:styleId="21">
    <w:name w:val="toc 2"/>
    <w:basedOn w:val="a"/>
    <w:next w:val="a"/>
    <w:semiHidden/>
    <w:pPr>
      <w:ind w:leftChars="200" w:left="420"/>
    </w:p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</w:rPr>
  </w:style>
  <w:style w:type="paragraph" w:styleId="af">
    <w:name w:val="Title"/>
    <w:basedOn w:val="a"/>
    <w:next w:val="a"/>
    <w:link w:val="Char12"/>
    <w:qFormat/>
    <w:pPr>
      <w:adjustRightInd w:val="0"/>
      <w:snapToGrid w:val="0"/>
      <w:spacing w:before="240" w:after="60" w:line="160" w:lineRule="atLeast"/>
      <w:jc w:val="center"/>
      <w:outlineLvl w:val="0"/>
    </w:pPr>
    <w:rPr>
      <w:rFonts w:ascii="方正黑体_GBK" w:eastAsia="方正黑体_GBK"/>
      <w:b/>
      <w:bCs/>
      <w:color w:val="000000"/>
      <w:kern w:val="0"/>
      <w:sz w:val="36"/>
      <w:szCs w:val="36"/>
    </w:rPr>
  </w:style>
  <w:style w:type="character" w:styleId="af0">
    <w:name w:val="page number"/>
    <w:qFormat/>
    <w:rPr>
      <w:rFonts w:cs="Times New Roman"/>
    </w:rPr>
  </w:style>
  <w:style w:type="character" w:styleId="af1">
    <w:name w:val="FollowedHyperlink"/>
    <w:rPr>
      <w:rFonts w:cs="Times New Roman"/>
      <w:color w:val="800080"/>
      <w:u w:val="single"/>
    </w:rPr>
  </w:style>
  <w:style w:type="character" w:styleId="af2">
    <w:name w:val="Hyperlink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2">
    <w:name w:val="标题 Char1"/>
    <w:link w:val="af"/>
    <w:qFormat/>
    <w:locked/>
    <w:rPr>
      <w:rFonts w:ascii="方正黑体_GBK" w:eastAsia="方正黑体_GBK"/>
      <w:b/>
      <w:bCs/>
      <w:color w:val="000000"/>
      <w:sz w:val="36"/>
      <w:szCs w:val="36"/>
      <w:lang w:val="en-US" w:eastAsia="zh-CN" w:bidi="ar-SA"/>
    </w:rPr>
  </w:style>
  <w:style w:type="paragraph" w:customStyle="1" w:styleId="22">
    <w:name w:val="样式 标题 2 + 三号 左"/>
    <w:basedOn w:val="2"/>
    <w:qFormat/>
    <w:pPr>
      <w:ind w:leftChars="0" w:left="0" w:firstLineChars="0" w:firstLine="0"/>
      <w:jc w:val="left"/>
    </w:pPr>
    <w:rPr>
      <w:rFonts w:cs="宋体"/>
      <w:sz w:val="30"/>
      <w:szCs w:val="30"/>
    </w:rPr>
  </w:style>
  <w:style w:type="paragraph" w:customStyle="1" w:styleId="TOC1">
    <w:name w:val="TOC 标题1"/>
    <w:basedOn w:val="1"/>
    <w:next w:val="a"/>
    <w:qFormat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customStyle="1" w:styleId="af5">
    <w:name w:val="样式"/>
    <w:basedOn w:val="a"/>
    <w:next w:val="a6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Char2">
    <w:name w:val="页脚 Char"/>
    <w:qFormat/>
    <w:rPr>
      <w:rFonts w:ascii="仿宋_GB2312" w:eastAsia="仿宋_GB2312" w:cs="Times New Roman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 w:cs="Times New Roman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 w:cs="Times New Roman"/>
      <w:bCs/>
      <w:kern w:val="2"/>
      <w:sz w:val="28"/>
      <w:szCs w:val="28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3">
    <w:name w:val="纯文本 Char"/>
    <w:rPr>
      <w:rFonts w:ascii="仿宋_GB2312" w:cs="Times New Roman"/>
      <w:kern w:val="2"/>
      <w:sz w:val="24"/>
    </w:rPr>
  </w:style>
  <w:style w:type="character" w:customStyle="1" w:styleId="Char4">
    <w:name w:val="文档结构图 Char"/>
    <w:rPr>
      <w:rFonts w:cs="Times New Roman"/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Char5">
    <w:name w:val="批注框文本 Char"/>
    <w:rPr>
      <w:rFonts w:cs="Times New Roman"/>
      <w:kern w:val="2"/>
      <w:sz w:val="18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kern w:val="2"/>
      <w:sz w:val="30"/>
    </w:rPr>
  </w:style>
  <w:style w:type="character" w:customStyle="1" w:styleId="Char6">
    <w:name w:val="标题 Char"/>
    <w:qFormat/>
    <w:rPr>
      <w:rFonts w:ascii="Cambria" w:eastAsia="黑体" w:hAnsi="Cambria" w:cs="Times New Roman"/>
      <w:b/>
      <w:bCs/>
      <w:kern w:val="2"/>
      <w:sz w:val="32"/>
      <w:szCs w:val="32"/>
    </w:rPr>
  </w:style>
  <w:style w:type="character" w:customStyle="1" w:styleId="CharChar3">
    <w:name w:val="Char Char3"/>
    <w:rPr>
      <w:kern w:val="2"/>
      <w:sz w:val="21"/>
    </w:rPr>
  </w:style>
  <w:style w:type="character" w:customStyle="1" w:styleId="CharChar1">
    <w:name w:val="Char Char1"/>
    <w:rPr>
      <w:rFonts w:eastAsia="仿宋_GB2312"/>
      <w:kern w:val="2"/>
      <w:sz w:val="32"/>
    </w:rPr>
  </w:style>
  <w:style w:type="character" w:customStyle="1" w:styleId="CharChar4">
    <w:name w:val="Char Char4"/>
    <w:rPr>
      <w:rFonts w:ascii="Cambria" w:hAnsi="Cambria"/>
      <w:kern w:val="2"/>
      <w:sz w:val="28"/>
    </w:rPr>
  </w:style>
  <w:style w:type="paragraph" w:customStyle="1" w:styleId="23">
    <w:name w:val="样式 标题 2 + 非加粗"/>
    <w:basedOn w:val="2"/>
    <w:qFormat/>
    <w:pPr>
      <w:spacing w:before="260" w:after="260" w:line="416" w:lineRule="auto"/>
      <w:ind w:leftChars="0" w:left="0" w:firstLineChars="0" w:firstLine="0"/>
      <w:jc w:val="center"/>
    </w:pPr>
    <w:rPr>
      <w:rFonts w:ascii="仿宋_GB2312" w:eastAsia="宋体"/>
      <w:sz w:val="30"/>
      <w:szCs w:val="30"/>
    </w:rPr>
  </w:style>
  <w:style w:type="paragraph" w:customStyle="1" w:styleId="310">
    <w:name w:val="样式 标题 3 + 左侧:  1 字符"/>
    <w:basedOn w:val="3"/>
    <w:pPr>
      <w:spacing w:line="413" w:lineRule="auto"/>
      <w:ind w:leftChars="100" w:left="210" w:rightChars="100" w:right="210"/>
      <w:jc w:val="center"/>
    </w:pPr>
    <w:rPr>
      <w:rFonts w:ascii="Times New Roman" w:eastAsia="宋体" w:cs="宋体"/>
      <w:b w:val="0"/>
      <w:spacing w:val="0"/>
      <w:sz w:val="30"/>
      <w:szCs w:val="20"/>
    </w:rPr>
  </w:style>
  <w:style w:type="paragraph" w:customStyle="1" w:styleId="40">
    <w:name w:val="样式 标题 4 + 两端对齐"/>
    <w:basedOn w:val="4"/>
    <w:rPr>
      <w:rFonts w:cs="宋体"/>
      <w:bCs w:val="0"/>
      <w:szCs w:val="20"/>
    </w:rPr>
  </w:style>
  <w:style w:type="character" w:customStyle="1" w:styleId="Char7">
    <w:name w:val="正文文本 Char"/>
    <w:qFormat/>
    <w:rPr>
      <w:rFonts w:cs="Times New Roman"/>
      <w:kern w:val="2"/>
      <w:sz w:val="24"/>
      <w:szCs w:val="24"/>
    </w:rPr>
  </w:style>
  <w:style w:type="character" w:customStyle="1" w:styleId="Char11">
    <w:name w:val="批注框文本 Char1"/>
    <w:link w:val="ab"/>
    <w:locked/>
    <w:rPr>
      <w:rFonts w:cs="Times New Roman"/>
      <w:kern w:val="2"/>
      <w:sz w:val="18"/>
      <w:szCs w:val="18"/>
    </w:rPr>
  </w:style>
  <w:style w:type="character" w:customStyle="1" w:styleId="Char1">
    <w:name w:val="文档结构图 Char1"/>
    <w:link w:val="a5"/>
    <w:locked/>
    <w:rPr>
      <w:rFonts w:ascii="宋体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99"/>
    <w:rsid w:val="008F039C"/>
    <w:pPr>
      <w:ind w:firstLineChars="200" w:firstLine="420"/>
    </w:pPr>
  </w:style>
  <w:style w:type="paragraph" w:styleId="af7">
    <w:name w:val="Body Text First Indent"/>
    <w:basedOn w:val="a6"/>
    <w:link w:val="Char8"/>
    <w:rsid w:val="00507B17"/>
    <w:pPr>
      <w:ind w:firstLineChars="100" w:firstLine="420"/>
    </w:pPr>
  </w:style>
  <w:style w:type="character" w:customStyle="1" w:styleId="Char10">
    <w:name w:val="正文文本 Char1"/>
    <w:basedOn w:val="a0"/>
    <w:link w:val="a6"/>
    <w:rsid w:val="00507B17"/>
    <w:rPr>
      <w:kern w:val="2"/>
      <w:sz w:val="21"/>
      <w:szCs w:val="24"/>
    </w:rPr>
  </w:style>
  <w:style w:type="character" w:customStyle="1" w:styleId="Char8">
    <w:name w:val="正文首行缩进 Char"/>
    <w:basedOn w:val="Char10"/>
    <w:link w:val="af7"/>
    <w:rsid w:val="00507B17"/>
    <w:rPr>
      <w:kern w:val="2"/>
      <w:sz w:val="21"/>
      <w:szCs w:val="24"/>
    </w:rPr>
  </w:style>
  <w:style w:type="paragraph" w:customStyle="1" w:styleId="Default">
    <w:name w:val="Default"/>
    <w:rsid w:val="006552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2013年度云南省科学技术奖励</dc:title>
  <dc:creator>User</dc:creator>
  <cp:lastModifiedBy>caiyy</cp:lastModifiedBy>
  <cp:revision>12</cp:revision>
  <cp:lastPrinted>2016-02-19T02:35:00Z</cp:lastPrinted>
  <dcterms:created xsi:type="dcterms:W3CDTF">2024-04-09T06:08:00Z</dcterms:created>
  <dcterms:modified xsi:type="dcterms:W3CDTF">2024-04-15T08:02:00Z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